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83A50" w14:textId="77777777" w:rsidR="00B53407" w:rsidRPr="00307775" w:rsidRDefault="00B53407">
      <w:pPr>
        <w:pStyle w:val="ARCATNormal"/>
        <w:rPr>
          <w:rFonts w:asciiTheme="minorHAnsi" w:hAnsiTheme="minorHAnsi"/>
        </w:rPr>
      </w:pPr>
    </w:p>
    <w:p w14:paraId="050209F3" w14:textId="77777777" w:rsidR="00B53407" w:rsidRPr="00307775" w:rsidRDefault="00D65742">
      <w:pPr>
        <w:spacing w:after="0" w:line="240" w:lineRule="auto"/>
        <w:jc w:val="center"/>
        <w:rPr>
          <w:rFonts w:asciiTheme="minorHAnsi" w:hAnsiTheme="minorHAnsi"/>
        </w:rPr>
      </w:pPr>
      <w:r w:rsidRPr="00307775">
        <w:rPr>
          <w:rFonts w:asciiTheme="minorHAnsi" w:hAnsiTheme="minorHAnsi"/>
        </w:rPr>
        <w:fldChar w:fldCharType="begin"/>
      </w:r>
      <w:r w:rsidRPr="00307775">
        <w:rPr>
          <w:rFonts w:asciiTheme="minorHAnsi" w:hAnsiTheme="minorHAnsi"/>
        </w:rPr>
        <w:instrText xml:space="preserve"> IMPORT "http://www.arcat.com/clients/gfx/tclear.gif" \* MERGEFORMAT \d  \x \y</w:instrText>
      </w:r>
      <w:r w:rsidRPr="00307775">
        <w:rPr>
          <w:rFonts w:asciiTheme="minorHAnsi" w:hAnsiTheme="minorHAnsi"/>
        </w:rPr>
        <w:fldChar w:fldCharType="end"/>
      </w:r>
    </w:p>
    <w:p w14:paraId="147F7951" w14:textId="77777777" w:rsidR="0021310E" w:rsidRPr="00EE7084" w:rsidRDefault="0021310E" w:rsidP="0021310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color w:val="0000FF"/>
        </w:rPr>
      </w:pPr>
      <w:r w:rsidRPr="00EE7084">
        <w:rPr>
          <w:color w:val="0000FF"/>
        </w:rPr>
        <w:t>This section includes editing notes to assist the user in editing the section to suit project requirements. These notes are included as hidden text, and can be revealed or hidden by one of the following methods:</w:t>
      </w:r>
    </w:p>
    <w:p w14:paraId="795DD005" w14:textId="77777777" w:rsidR="0021310E" w:rsidRPr="00EE7084" w:rsidRDefault="0021310E" w:rsidP="0021310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color w:val="0000FF"/>
        </w:rPr>
      </w:pPr>
    </w:p>
    <w:p w14:paraId="1F02477B" w14:textId="77777777" w:rsidR="0021310E" w:rsidRPr="00EE7084" w:rsidRDefault="0021310E" w:rsidP="0021310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color w:val="0000FF"/>
        </w:rPr>
      </w:pPr>
      <w:r w:rsidRPr="00EE7084">
        <w:rPr>
          <w:color w:val="0000FF"/>
        </w:rPr>
        <w:t>Microsoft Word 2013: Display the FILE tab on the ribbon, click OPTIONS, then DISPLAY. Select or deselect HIDDEN TEXT.</w:t>
      </w:r>
    </w:p>
    <w:p w14:paraId="357CF04F" w14:textId="77777777" w:rsidR="0021310E" w:rsidRPr="00EE7084" w:rsidRDefault="0021310E" w:rsidP="0021310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color w:val="0000FF"/>
        </w:rPr>
      </w:pPr>
    </w:p>
    <w:p w14:paraId="151BCA23" w14:textId="3B6A0123" w:rsidR="0021310E" w:rsidRDefault="0021310E" w:rsidP="0021310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color w:val="0000FF"/>
        </w:rPr>
      </w:pPr>
      <w:r w:rsidRPr="00EE7084">
        <w:rPr>
          <w:color w:val="0000FF"/>
        </w:rPr>
        <w:t>Microsoft Word 2010: Display the FILE tab on the ribbon, click OPTIONS, then on left menu click on DISPLAY. Under ALWAYS SHOW THESE select or deselect HIDDEN TEXT.</w:t>
      </w:r>
      <w:r w:rsidR="005F062B">
        <w:rPr>
          <w:color w:val="0000FF"/>
        </w:rPr>
        <w:t xml:space="preserve">  </w:t>
      </w:r>
    </w:p>
    <w:p w14:paraId="5B17CEEB" w14:textId="6CBA678A" w:rsidR="005F062B" w:rsidRPr="00EE7084" w:rsidRDefault="005F062B" w:rsidP="0021310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color w:val="0000FF"/>
        </w:rPr>
      </w:pPr>
      <w:r>
        <w:rPr>
          <w:color w:val="0000FF"/>
        </w:rPr>
        <w:t xml:space="preserve">Released 11/2018 </w:t>
      </w:r>
      <w:bookmarkStart w:id="0" w:name="_GoBack"/>
      <w:bookmarkEnd w:id="0"/>
    </w:p>
    <w:p w14:paraId="19956CE6" w14:textId="77777777" w:rsidR="0021310E" w:rsidRDefault="0021310E" w:rsidP="0021310E">
      <w:pPr>
        <w:pStyle w:val="ARCATPart"/>
        <w:ind w:left="0" w:firstLine="0"/>
        <w:rPr>
          <w:rFonts w:asciiTheme="minorHAnsi" w:hAnsiTheme="minorHAnsi"/>
          <w:color w:val="0000FF"/>
        </w:rPr>
      </w:pPr>
    </w:p>
    <w:p w14:paraId="3A445E8F" w14:textId="22D6852F" w:rsidR="00702ECA" w:rsidRPr="00307775" w:rsidRDefault="00702ECA" w:rsidP="00702ECA">
      <w:pPr>
        <w:pStyle w:val="ARCATPart"/>
        <w:rPr>
          <w:rFonts w:asciiTheme="minorHAnsi" w:hAnsiTheme="minorHAnsi"/>
          <w:vanish/>
          <w:color w:val="0000FF"/>
        </w:rPr>
      </w:pPr>
      <w:r w:rsidRPr="00307775">
        <w:rPr>
          <w:rFonts w:asciiTheme="minorHAnsi" w:hAnsiTheme="minorHAnsi"/>
          <w:vanish/>
          <w:color w:val="0000FF"/>
        </w:rPr>
        <w:t xml:space="preserve">Note: Recommended for residential, commercial, industrial </w:t>
      </w:r>
      <w:r w:rsidR="00A455D3">
        <w:rPr>
          <w:rFonts w:asciiTheme="minorHAnsi" w:hAnsiTheme="minorHAnsi"/>
          <w:vanish/>
          <w:color w:val="0000FF"/>
        </w:rPr>
        <w:t>project</w:t>
      </w:r>
      <w:r w:rsidR="00184301">
        <w:rPr>
          <w:rFonts w:asciiTheme="minorHAnsi" w:hAnsiTheme="minorHAnsi"/>
          <w:vanish/>
          <w:color w:val="0000FF"/>
        </w:rPr>
        <w:t xml:space="preserve">s at </w:t>
      </w:r>
      <w:r w:rsidR="00A455D3">
        <w:rPr>
          <w:rFonts w:asciiTheme="minorHAnsi" w:hAnsiTheme="minorHAnsi"/>
          <w:vanish/>
          <w:color w:val="0000FF"/>
        </w:rPr>
        <w:t>interior and exterior areas subjected to moisture, steam and water.</w:t>
      </w:r>
    </w:p>
    <w:p w14:paraId="688BEAF1" w14:textId="7ED12382" w:rsidR="005A497E" w:rsidRDefault="00FE4500" w:rsidP="005A497E">
      <w:pPr>
        <w:pStyle w:val="ARCATPart"/>
        <w:rPr>
          <w:rFonts w:asciiTheme="minorHAnsi" w:hAnsiTheme="minorHAnsi"/>
          <w:vanish/>
          <w:color w:val="0000FF"/>
        </w:rPr>
      </w:pPr>
      <w:r>
        <w:rPr>
          <w:rFonts w:asciiTheme="minorHAnsi" w:hAnsiTheme="minorHAnsi"/>
          <w:vanish/>
          <w:color w:val="0000FF"/>
        </w:rPr>
        <w:t>E</w:t>
      </w:r>
      <w:r w:rsidR="00702ECA" w:rsidRPr="00307775">
        <w:rPr>
          <w:rFonts w:asciiTheme="minorHAnsi" w:hAnsiTheme="minorHAnsi"/>
          <w:vanish/>
          <w:color w:val="0000FF"/>
        </w:rPr>
        <w:t xml:space="preserve">dit </w:t>
      </w:r>
      <w:r>
        <w:rPr>
          <w:rFonts w:asciiTheme="minorHAnsi" w:hAnsiTheme="minorHAnsi"/>
          <w:vanish/>
          <w:color w:val="0000FF"/>
        </w:rPr>
        <w:t xml:space="preserve">and update items of this specification that are in “BOLD” letters or numbers. </w:t>
      </w:r>
    </w:p>
    <w:p w14:paraId="384C2B3D" w14:textId="77777777" w:rsidR="005A497E" w:rsidRDefault="005A497E" w:rsidP="005A497E">
      <w:pPr>
        <w:pStyle w:val="ARCATPart"/>
        <w:rPr>
          <w:rFonts w:asciiTheme="minorHAnsi" w:hAnsiTheme="minorHAnsi"/>
          <w:vanish/>
          <w:color w:val="0000FF"/>
        </w:rPr>
      </w:pPr>
    </w:p>
    <w:p w14:paraId="3BC139BF" w14:textId="6C716FFE" w:rsidR="005A497E" w:rsidRPr="005A497E" w:rsidRDefault="005A497E" w:rsidP="005A497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Theme="minorHAnsi" w:hAnsiTheme="minorHAnsi"/>
          <w:vanish/>
          <w:color w:val="0000FF"/>
        </w:rPr>
      </w:pPr>
      <w:r w:rsidRPr="005A497E">
        <w:rPr>
          <w:rFonts w:asciiTheme="minorHAnsi" w:hAnsiTheme="minorHAnsi"/>
          <w:vanish/>
          <w:color w:val="0000FF"/>
        </w:rPr>
        <w:t>For assistance on the use of the products in this section, contact</w:t>
      </w:r>
      <w:r w:rsidR="00223690">
        <w:rPr>
          <w:rFonts w:asciiTheme="minorHAnsi" w:hAnsiTheme="minorHAnsi"/>
          <w:vanish/>
          <w:color w:val="0000FF"/>
        </w:rPr>
        <w:t xml:space="preserve"> FinPan, Inc. by calling </w:t>
      </w:r>
      <w:r w:rsidR="00F322FA">
        <w:rPr>
          <w:rFonts w:asciiTheme="minorHAnsi" w:hAnsiTheme="minorHAnsi"/>
          <w:vanish/>
          <w:color w:val="0000FF"/>
        </w:rPr>
        <w:t>(800) 606-5820</w:t>
      </w:r>
      <w:r w:rsidRPr="005A497E">
        <w:rPr>
          <w:rFonts w:asciiTheme="minorHAnsi" w:hAnsiTheme="minorHAnsi"/>
          <w:vanish/>
          <w:color w:val="0000FF"/>
        </w:rPr>
        <w:t xml:space="preserve">, by email at </w:t>
      </w:r>
      <w:r w:rsidR="00AC3FAD">
        <w:rPr>
          <w:rFonts w:asciiTheme="minorHAnsi" w:hAnsiTheme="minorHAnsi"/>
          <w:vanish/>
          <w:color w:val="0000FF"/>
        </w:rPr>
        <w:t xml:space="preserve">renee@finpan.com </w:t>
      </w:r>
      <w:r w:rsidRPr="005A497E">
        <w:rPr>
          <w:rFonts w:asciiTheme="minorHAnsi" w:hAnsiTheme="minorHAnsi"/>
          <w:vanish/>
          <w:color w:val="0000FF"/>
        </w:rPr>
        <w:t xml:space="preserve">, or visit their website at </w:t>
      </w:r>
      <w:hyperlink w:history="1">
        <w:r w:rsidR="00AC3FAD" w:rsidRPr="00FD22B3">
          <w:rPr>
            <w:rStyle w:val="Hyperlink"/>
            <w:rFonts w:asciiTheme="minorHAnsi" w:hAnsiTheme="minorHAnsi"/>
            <w:vanish/>
          </w:rPr>
          <w:t>www.finpan.com</w:t>
        </w:r>
      </w:hyperlink>
      <w:r w:rsidR="00AC3FAD">
        <w:rPr>
          <w:rFonts w:asciiTheme="minorHAnsi" w:hAnsiTheme="minorHAnsi"/>
          <w:vanish/>
          <w:color w:val="0000FF"/>
        </w:rPr>
        <w:t xml:space="preserve"> </w:t>
      </w:r>
    </w:p>
    <w:p w14:paraId="5AC1114A" w14:textId="77777777" w:rsidR="005A497E" w:rsidRPr="00307775" w:rsidRDefault="005A497E" w:rsidP="00702ECA">
      <w:pPr>
        <w:pStyle w:val="ARCATPart"/>
        <w:rPr>
          <w:rFonts w:asciiTheme="minorHAnsi" w:hAnsiTheme="minorHAnsi"/>
          <w:vanish/>
          <w:color w:val="0000FF"/>
        </w:rPr>
      </w:pPr>
    </w:p>
    <w:p w14:paraId="66066988" w14:textId="77777777" w:rsidR="00702ECA" w:rsidRPr="00307775" w:rsidRDefault="00702ECA" w:rsidP="00853B41">
      <w:pPr>
        <w:pStyle w:val="ARCATTitle"/>
        <w:jc w:val="center"/>
        <w:rPr>
          <w:rFonts w:asciiTheme="minorHAnsi" w:hAnsiTheme="minorHAnsi"/>
        </w:rPr>
      </w:pPr>
    </w:p>
    <w:p w14:paraId="1F0B6618" w14:textId="77777777" w:rsidR="00F607D5" w:rsidRPr="00307775" w:rsidRDefault="00F607D5" w:rsidP="00853B41">
      <w:pPr>
        <w:pStyle w:val="ARCATTitle"/>
        <w:jc w:val="center"/>
        <w:rPr>
          <w:rFonts w:asciiTheme="minorHAnsi" w:hAnsiTheme="minorHAnsi"/>
        </w:rPr>
      </w:pPr>
      <w:r w:rsidRPr="00307775">
        <w:rPr>
          <w:rFonts w:asciiTheme="minorHAnsi" w:hAnsiTheme="minorHAnsi"/>
        </w:rPr>
        <w:t>SECTION 09 28 13</w:t>
      </w:r>
    </w:p>
    <w:p w14:paraId="13585879" w14:textId="77777777" w:rsidR="00F607D5" w:rsidRPr="00307775" w:rsidRDefault="00F607D5">
      <w:pPr>
        <w:pStyle w:val="ARCATTitle"/>
        <w:jc w:val="center"/>
        <w:rPr>
          <w:rFonts w:asciiTheme="minorHAnsi" w:hAnsiTheme="minorHAnsi"/>
        </w:rPr>
      </w:pPr>
    </w:p>
    <w:p w14:paraId="3F46E4D0" w14:textId="77777777" w:rsidR="00F607D5" w:rsidRPr="00307775" w:rsidRDefault="00F607D5">
      <w:pPr>
        <w:pStyle w:val="ARCATTitle"/>
        <w:jc w:val="center"/>
        <w:rPr>
          <w:rFonts w:asciiTheme="minorHAnsi" w:hAnsiTheme="minorHAnsi"/>
        </w:rPr>
      </w:pPr>
      <w:r w:rsidRPr="00307775">
        <w:rPr>
          <w:rFonts w:asciiTheme="minorHAnsi" w:hAnsiTheme="minorHAnsi"/>
        </w:rPr>
        <w:t xml:space="preserve">CEMENTITIOUS BACKER BOARDS </w:t>
      </w:r>
    </w:p>
    <w:p w14:paraId="1DC4C4A6" w14:textId="77777777" w:rsidR="00B53407" w:rsidRPr="00307775" w:rsidRDefault="00B53407">
      <w:pPr>
        <w:pStyle w:val="ARCATNormal"/>
        <w:rPr>
          <w:rFonts w:asciiTheme="minorHAnsi" w:hAnsiTheme="minorHAnsi"/>
        </w:rPr>
      </w:pPr>
    </w:p>
    <w:p w14:paraId="20B8D9EA" w14:textId="77777777" w:rsidR="ABFFABFF" w:rsidRPr="00307775" w:rsidRDefault="ABFFABFF" w:rsidP="ABFFABFF">
      <w:pPr>
        <w:pStyle w:val="ARCATPart"/>
        <w:numPr>
          <w:ilvl w:val="0"/>
          <w:numId w:val="1"/>
        </w:numPr>
        <w:rPr>
          <w:rFonts w:asciiTheme="minorHAnsi" w:hAnsiTheme="minorHAnsi"/>
          <w:b/>
        </w:rPr>
      </w:pPr>
      <w:r w:rsidRPr="00307775">
        <w:rPr>
          <w:rFonts w:asciiTheme="minorHAnsi" w:hAnsiTheme="minorHAnsi"/>
          <w:b/>
        </w:rPr>
        <w:t>GENERAL</w:t>
      </w:r>
    </w:p>
    <w:p w14:paraId="65540B9D" w14:textId="77777777" w:rsidR="001B3486" w:rsidRDefault="ABFFABFF" w:rsidP="00D32489">
      <w:pPr>
        <w:pStyle w:val="ARCATArticle"/>
        <w:rPr>
          <w:rFonts w:asciiTheme="minorHAnsi" w:hAnsiTheme="minorHAnsi"/>
        </w:rPr>
      </w:pPr>
      <w:r w:rsidRPr="00307775">
        <w:rPr>
          <w:rFonts w:asciiTheme="minorHAnsi" w:hAnsiTheme="minorHAnsi"/>
        </w:rPr>
        <w:t>S</w:t>
      </w:r>
      <w:r w:rsidR="001B3486">
        <w:rPr>
          <w:rFonts w:asciiTheme="minorHAnsi" w:hAnsiTheme="minorHAnsi"/>
        </w:rPr>
        <w:t xml:space="preserve">UMMARY </w:t>
      </w:r>
    </w:p>
    <w:p w14:paraId="3C6E8238" w14:textId="7F102914" w:rsidR="001B3486" w:rsidRPr="005A497E" w:rsidRDefault="001B3486" w:rsidP="001B3486">
      <w:pPr>
        <w:pStyle w:val="ARCATParagraph"/>
        <w:rPr>
          <w:rFonts w:asciiTheme="minorHAnsi" w:hAnsiTheme="minorHAnsi"/>
        </w:rPr>
      </w:pPr>
      <w:r w:rsidRPr="005A497E">
        <w:rPr>
          <w:rFonts w:asciiTheme="minorHAnsi" w:hAnsiTheme="minorHAnsi"/>
        </w:rPr>
        <w:t xml:space="preserve">Section Includes: </w:t>
      </w:r>
    </w:p>
    <w:p w14:paraId="2A04E9CA" w14:textId="75E7F9E1" w:rsidR="001B3486" w:rsidRPr="005A497E" w:rsidRDefault="002844C3" w:rsidP="001B3486">
      <w:pPr>
        <w:pStyle w:val="ARCATSubPara"/>
        <w:rPr>
          <w:rFonts w:asciiTheme="minorHAnsi" w:hAnsiTheme="minorHAnsi"/>
        </w:rPr>
      </w:pPr>
      <w:r>
        <w:rPr>
          <w:rFonts w:asciiTheme="minorHAnsi" w:hAnsiTheme="minorHAnsi"/>
        </w:rPr>
        <w:t>Base</w:t>
      </w:r>
      <w:r w:rsidR="00184301">
        <w:rPr>
          <w:rFonts w:asciiTheme="minorHAnsi" w:hAnsiTheme="minorHAnsi"/>
        </w:rPr>
        <w:t>board and underlayment</w:t>
      </w:r>
      <w:r w:rsidR="005A497E" w:rsidRPr="005A497E">
        <w:rPr>
          <w:rFonts w:asciiTheme="minorHAnsi" w:hAnsiTheme="minorHAnsi"/>
        </w:rPr>
        <w:t xml:space="preserve"> </w:t>
      </w:r>
      <w:r w:rsidR="003C5BF1">
        <w:rPr>
          <w:rFonts w:asciiTheme="minorHAnsi" w:hAnsiTheme="minorHAnsi"/>
        </w:rPr>
        <w:t xml:space="preserve">for interior and exterior applications </w:t>
      </w:r>
    </w:p>
    <w:p w14:paraId="27302A73" w14:textId="67FD4CB2" w:rsidR="00D32489" w:rsidRPr="00307775" w:rsidRDefault="00D32489" w:rsidP="00D32489">
      <w:pPr>
        <w:pStyle w:val="ARCATPart"/>
        <w:rPr>
          <w:rFonts w:asciiTheme="minorHAnsi" w:hAnsiTheme="minorHAnsi"/>
          <w:vanish/>
          <w:color w:val="0000FF"/>
        </w:rPr>
      </w:pPr>
      <w:r w:rsidRPr="00307775">
        <w:rPr>
          <w:rFonts w:asciiTheme="minorHAnsi" w:hAnsiTheme="minorHAnsi"/>
          <w:vanish/>
          <w:color w:val="0000FF"/>
        </w:rPr>
        <w:t xml:space="preserve">Note: </w:t>
      </w:r>
      <w:r w:rsidR="00A455D3">
        <w:rPr>
          <w:rFonts w:asciiTheme="minorHAnsi" w:hAnsiTheme="minorHAnsi"/>
          <w:vanish/>
          <w:color w:val="0000FF"/>
        </w:rPr>
        <w:t xml:space="preserve">Edit the below </w:t>
      </w:r>
      <w:r w:rsidR="00A455D3" w:rsidRPr="00FE4500">
        <w:rPr>
          <w:rFonts w:asciiTheme="minorHAnsi" w:hAnsiTheme="minorHAnsi"/>
          <w:b/>
          <w:vanish/>
          <w:color w:val="0000FF"/>
        </w:rPr>
        <w:t>BOLD</w:t>
      </w:r>
      <w:r w:rsidR="00A455D3">
        <w:rPr>
          <w:rFonts w:asciiTheme="minorHAnsi" w:hAnsiTheme="minorHAnsi"/>
          <w:vanish/>
          <w:color w:val="0000FF"/>
        </w:rPr>
        <w:t xml:space="preserve"> items</w:t>
      </w:r>
      <w:r w:rsidR="00FE4500">
        <w:rPr>
          <w:rFonts w:asciiTheme="minorHAnsi" w:hAnsiTheme="minorHAnsi"/>
          <w:vanish/>
          <w:color w:val="0000FF"/>
        </w:rPr>
        <w:t xml:space="preserve"> to identify </w:t>
      </w:r>
      <w:r w:rsidR="005A497E">
        <w:rPr>
          <w:rFonts w:asciiTheme="minorHAnsi" w:hAnsiTheme="minorHAnsi"/>
          <w:vanish/>
          <w:color w:val="0000FF"/>
        </w:rPr>
        <w:t xml:space="preserve">related </w:t>
      </w:r>
      <w:r w:rsidR="00FE4500">
        <w:rPr>
          <w:rFonts w:asciiTheme="minorHAnsi" w:hAnsiTheme="minorHAnsi"/>
          <w:vanish/>
          <w:color w:val="0000FF"/>
        </w:rPr>
        <w:t xml:space="preserve">of application for the project. </w:t>
      </w:r>
      <w:r w:rsidR="00AD3AF7" w:rsidRPr="00307775">
        <w:rPr>
          <w:rFonts w:asciiTheme="minorHAnsi" w:hAnsiTheme="minorHAnsi"/>
          <w:vanish/>
          <w:color w:val="0000FF"/>
        </w:rPr>
        <w:t xml:space="preserve"> </w:t>
      </w:r>
    </w:p>
    <w:p w14:paraId="401FED99" w14:textId="63C3250B" w:rsidR="005A497E" w:rsidRPr="005A497E" w:rsidRDefault="ABFFABFF" w:rsidP="005A497E">
      <w:pPr>
        <w:pStyle w:val="ARCATArticle"/>
        <w:rPr>
          <w:rFonts w:asciiTheme="minorHAnsi" w:hAnsiTheme="minorHAnsi"/>
        </w:rPr>
      </w:pPr>
      <w:r w:rsidRPr="00307775">
        <w:rPr>
          <w:rFonts w:asciiTheme="minorHAnsi" w:hAnsiTheme="minorHAnsi"/>
        </w:rPr>
        <w:t>RELATED SECTIONS</w:t>
      </w:r>
    </w:p>
    <w:p w14:paraId="0808C01A" w14:textId="51658EB1" w:rsidR="00D32489" w:rsidRPr="00B85CA1" w:rsidRDefault="00D32489" w:rsidP="005A497E">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Theme="minorHAnsi" w:hAnsiTheme="minorHAnsi"/>
          <w:vanish/>
          <w:color w:val="0000FF"/>
        </w:rPr>
      </w:pPr>
      <w:r w:rsidRPr="005A497E">
        <w:rPr>
          <w:rFonts w:asciiTheme="minorHAnsi" w:hAnsiTheme="minorHAnsi"/>
          <w:vanish/>
          <w:color w:val="0000FF"/>
        </w:rPr>
        <w:t xml:space="preserve">Note: </w:t>
      </w:r>
      <w:r w:rsidR="005A497E" w:rsidRPr="005A497E">
        <w:rPr>
          <w:rFonts w:asciiTheme="minorHAnsi" w:hAnsiTheme="minorHAnsi"/>
          <w:vanish/>
          <w:color w:val="0000FF"/>
        </w:rPr>
        <w:t>Edit the following paragraphs to suit project requirements and to coordi</w:t>
      </w:r>
      <w:r w:rsidR="005A497E">
        <w:rPr>
          <w:rFonts w:asciiTheme="minorHAnsi" w:hAnsiTheme="minorHAnsi"/>
          <w:vanish/>
          <w:color w:val="0000FF"/>
        </w:rPr>
        <w:t xml:space="preserve">nate with other sections in the </w:t>
      </w:r>
      <w:r w:rsidR="005A497E" w:rsidRPr="005A497E">
        <w:rPr>
          <w:rFonts w:asciiTheme="minorHAnsi" w:hAnsiTheme="minorHAnsi"/>
          <w:vanish/>
          <w:color w:val="0000FF"/>
        </w:rPr>
        <w:t>project manual.</w:t>
      </w:r>
    </w:p>
    <w:p w14:paraId="1954D607" w14:textId="4EF89C1D" w:rsidR="005A497E" w:rsidRDefault="005A497E" w:rsidP="ABFFABFF">
      <w:pPr>
        <w:pStyle w:val="ARCATParagraph"/>
        <w:rPr>
          <w:rFonts w:asciiTheme="minorHAnsi" w:hAnsiTheme="minorHAnsi"/>
        </w:rPr>
      </w:pPr>
      <w:r>
        <w:rPr>
          <w:rFonts w:asciiTheme="minorHAnsi" w:hAnsiTheme="minorHAnsi"/>
        </w:rPr>
        <w:t xml:space="preserve">Division 01: Administrative, procedural, and temporary work requirements </w:t>
      </w:r>
    </w:p>
    <w:p w14:paraId="52BE6B5A" w14:textId="50710EF5" w:rsidR="ABFFABFF" w:rsidRPr="00B85CA1" w:rsidRDefault="005A497E" w:rsidP="ABFFABFF">
      <w:pPr>
        <w:pStyle w:val="ARCATParagraph"/>
        <w:rPr>
          <w:rFonts w:asciiTheme="minorHAnsi" w:hAnsiTheme="minorHAnsi"/>
        </w:rPr>
      </w:pPr>
      <w:r>
        <w:rPr>
          <w:rFonts w:asciiTheme="minorHAnsi" w:hAnsiTheme="minorHAnsi"/>
        </w:rPr>
        <w:t>S</w:t>
      </w:r>
      <w:r w:rsidR="ABFFABFF" w:rsidRPr="00B85CA1">
        <w:rPr>
          <w:rFonts w:asciiTheme="minorHAnsi" w:hAnsiTheme="minorHAnsi"/>
        </w:rPr>
        <w:t xml:space="preserve">ection </w:t>
      </w:r>
      <w:r w:rsidR="00324BBA" w:rsidRPr="00B85CA1">
        <w:rPr>
          <w:rFonts w:asciiTheme="minorHAnsi" w:hAnsiTheme="minorHAnsi"/>
        </w:rPr>
        <w:t>[</w:t>
      </w:r>
      <w:r w:rsidR="ABFFABFF" w:rsidRPr="00B85CA1">
        <w:rPr>
          <w:rFonts w:asciiTheme="minorHAnsi" w:hAnsiTheme="minorHAnsi"/>
          <w:b/>
        </w:rPr>
        <w:t>09 21 16.33</w:t>
      </w:r>
      <w:r w:rsidR="ABFFABFF" w:rsidRPr="00B85CA1">
        <w:rPr>
          <w:rFonts w:asciiTheme="minorHAnsi" w:hAnsiTheme="minorHAnsi"/>
        </w:rPr>
        <w:t xml:space="preserve"> - Gypsum Board Area Separ</w:t>
      </w:r>
      <w:r w:rsidR="00324BBA" w:rsidRPr="00B85CA1">
        <w:rPr>
          <w:rFonts w:asciiTheme="minorHAnsi" w:hAnsiTheme="minorHAnsi"/>
        </w:rPr>
        <w:t>ation Wall Assemblies]</w:t>
      </w:r>
    </w:p>
    <w:p w14:paraId="6E294797" w14:textId="77777777" w:rsidR="ABFFABFF" w:rsidRDefault="ABFFABFF" w:rsidP="ABFFABFF">
      <w:pPr>
        <w:pStyle w:val="ARCATParagraph"/>
        <w:rPr>
          <w:rFonts w:asciiTheme="minorHAnsi" w:hAnsiTheme="minorHAnsi"/>
        </w:rPr>
      </w:pPr>
      <w:r w:rsidRPr="00B85CA1">
        <w:rPr>
          <w:rFonts w:asciiTheme="minorHAnsi" w:hAnsiTheme="minorHAnsi"/>
        </w:rPr>
        <w:t xml:space="preserve">Section </w:t>
      </w:r>
      <w:r w:rsidR="00324BBA" w:rsidRPr="00B85CA1">
        <w:rPr>
          <w:rFonts w:asciiTheme="minorHAnsi" w:hAnsiTheme="minorHAnsi"/>
        </w:rPr>
        <w:t>[</w:t>
      </w:r>
      <w:r w:rsidR="00324BBA" w:rsidRPr="00B85CA1">
        <w:rPr>
          <w:rFonts w:asciiTheme="minorHAnsi" w:hAnsiTheme="minorHAnsi"/>
          <w:b/>
        </w:rPr>
        <w:t>09 30 00 – Tiling</w:t>
      </w:r>
      <w:r w:rsidR="00324BBA" w:rsidRPr="00B85CA1">
        <w:rPr>
          <w:rFonts w:asciiTheme="minorHAnsi" w:hAnsiTheme="minorHAnsi"/>
        </w:rPr>
        <w:t>]</w:t>
      </w:r>
    </w:p>
    <w:p w14:paraId="1A5E2B5A" w14:textId="5D3E77D4" w:rsidR="00D60E91" w:rsidRDefault="007973A8" w:rsidP="ABFFABFF">
      <w:pPr>
        <w:pStyle w:val="ARCATParagraph"/>
        <w:rPr>
          <w:rFonts w:asciiTheme="minorHAnsi" w:hAnsiTheme="minorHAnsi"/>
        </w:rPr>
      </w:pPr>
      <w:r>
        <w:rPr>
          <w:rFonts w:asciiTheme="minorHAnsi" w:hAnsiTheme="minorHAnsi"/>
        </w:rPr>
        <w:t>Section</w:t>
      </w:r>
      <w:r w:rsidR="00E922FE">
        <w:rPr>
          <w:rFonts w:asciiTheme="minorHAnsi" w:hAnsiTheme="minorHAnsi"/>
        </w:rPr>
        <w:t xml:space="preserve"> [</w:t>
      </w:r>
      <w:r w:rsidR="00E922FE" w:rsidRPr="00E922FE">
        <w:rPr>
          <w:rFonts w:asciiTheme="minorHAnsi" w:hAnsiTheme="minorHAnsi"/>
          <w:b/>
        </w:rPr>
        <w:t>22 41 23 Residential Showers</w:t>
      </w:r>
      <w:r w:rsidR="00E922FE">
        <w:rPr>
          <w:rFonts w:asciiTheme="minorHAnsi" w:hAnsiTheme="minorHAnsi"/>
        </w:rPr>
        <w:t>]</w:t>
      </w:r>
    </w:p>
    <w:p w14:paraId="34207BE9" w14:textId="36E09850" w:rsidR="00E922FE" w:rsidRDefault="00E922FE" w:rsidP="ABFFABFF">
      <w:pPr>
        <w:pStyle w:val="ARCATParagraph"/>
        <w:rPr>
          <w:rFonts w:asciiTheme="minorHAnsi" w:hAnsiTheme="minorHAnsi"/>
        </w:rPr>
      </w:pPr>
      <w:r>
        <w:rPr>
          <w:rFonts w:asciiTheme="minorHAnsi" w:hAnsiTheme="minorHAnsi"/>
        </w:rPr>
        <w:t>Section [</w:t>
      </w:r>
      <w:r w:rsidRPr="00E922FE">
        <w:rPr>
          <w:rFonts w:asciiTheme="minorHAnsi" w:hAnsiTheme="minorHAnsi"/>
          <w:b/>
        </w:rPr>
        <w:t>22 42 23 Commercial Showers</w:t>
      </w:r>
      <w:r>
        <w:rPr>
          <w:rFonts w:asciiTheme="minorHAnsi" w:hAnsiTheme="minorHAnsi"/>
        </w:rPr>
        <w:t xml:space="preserve">] </w:t>
      </w:r>
    </w:p>
    <w:p w14:paraId="72ECF58D" w14:textId="56C92D82" w:rsidR="00E922FE" w:rsidRDefault="00E922FE" w:rsidP="00E922FE">
      <w:pPr>
        <w:pStyle w:val="ARCATParagraph"/>
        <w:rPr>
          <w:rFonts w:asciiTheme="minorHAnsi" w:hAnsiTheme="minorHAnsi"/>
        </w:rPr>
      </w:pPr>
      <w:r>
        <w:rPr>
          <w:rFonts w:asciiTheme="minorHAnsi" w:hAnsiTheme="minorHAnsi"/>
        </w:rPr>
        <w:t>Section [</w:t>
      </w:r>
      <w:r w:rsidRPr="00E922FE">
        <w:rPr>
          <w:rFonts w:asciiTheme="minorHAnsi" w:hAnsiTheme="minorHAnsi"/>
          <w:b/>
        </w:rPr>
        <w:t>22 43 23 Healthcare Showers</w:t>
      </w:r>
      <w:r>
        <w:rPr>
          <w:rFonts w:asciiTheme="minorHAnsi" w:hAnsiTheme="minorHAnsi"/>
        </w:rPr>
        <w:t xml:space="preserve">] </w:t>
      </w:r>
    </w:p>
    <w:p w14:paraId="7EE3A5AC" w14:textId="0342930B" w:rsidR="00E922FE" w:rsidRDefault="00E922FE" w:rsidP="00E922FE">
      <w:pPr>
        <w:pStyle w:val="ARCATParagraph"/>
        <w:rPr>
          <w:rFonts w:asciiTheme="minorHAnsi" w:hAnsiTheme="minorHAnsi"/>
        </w:rPr>
      </w:pPr>
      <w:r>
        <w:rPr>
          <w:rFonts w:asciiTheme="minorHAnsi" w:hAnsiTheme="minorHAnsi"/>
        </w:rPr>
        <w:t>Section [</w:t>
      </w:r>
      <w:r w:rsidRPr="00E922FE">
        <w:rPr>
          <w:rFonts w:asciiTheme="minorHAnsi" w:hAnsiTheme="minorHAnsi"/>
          <w:b/>
        </w:rPr>
        <w:t>22 45 13 Emergency Showers</w:t>
      </w:r>
      <w:r>
        <w:rPr>
          <w:rFonts w:asciiTheme="minorHAnsi" w:hAnsiTheme="minorHAnsi"/>
        </w:rPr>
        <w:t>]</w:t>
      </w:r>
    </w:p>
    <w:p w14:paraId="68294C1E" w14:textId="38AD9069" w:rsidR="000922FC" w:rsidRPr="000922FC" w:rsidRDefault="00E922FE" w:rsidP="000922FC">
      <w:pPr>
        <w:pStyle w:val="ARCATParagraph"/>
        <w:rPr>
          <w:rFonts w:asciiTheme="minorHAnsi" w:hAnsiTheme="minorHAnsi"/>
        </w:rPr>
      </w:pPr>
      <w:r>
        <w:rPr>
          <w:rFonts w:asciiTheme="minorHAnsi" w:hAnsiTheme="minorHAnsi"/>
        </w:rPr>
        <w:t>Section [</w:t>
      </w:r>
      <w:r w:rsidRPr="00E922FE">
        <w:rPr>
          <w:rFonts w:asciiTheme="minorHAnsi" w:hAnsiTheme="minorHAnsi"/>
          <w:b/>
        </w:rPr>
        <w:t>22 46</w:t>
      </w:r>
      <w:r w:rsidR="00AD114C">
        <w:rPr>
          <w:rFonts w:asciiTheme="minorHAnsi" w:hAnsiTheme="minorHAnsi"/>
          <w:b/>
        </w:rPr>
        <w:t xml:space="preserve"> </w:t>
      </w:r>
      <w:r w:rsidRPr="00E922FE">
        <w:rPr>
          <w:rFonts w:asciiTheme="minorHAnsi" w:hAnsiTheme="minorHAnsi"/>
          <w:b/>
        </w:rPr>
        <w:t>19 Security Showers</w:t>
      </w:r>
      <w:r w:rsidR="000922FC">
        <w:rPr>
          <w:rFonts w:asciiTheme="minorHAnsi" w:hAnsiTheme="minorHAnsi"/>
        </w:rPr>
        <w:t>]</w:t>
      </w:r>
    </w:p>
    <w:p w14:paraId="40AC5B46" w14:textId="77777777" w:rsidR="ABFFABFF" w:rsidRPr="00307775" w:rsidRDefault="ABFFABFF" w:rsidP="ABFFABFF">
      <w:pPr>
        <w:pStyle w:val="ARCATArticle"/>
        <w:rPr>
          <w:rFonts w:asciiTheme="minorHAnsi" w:hAnsiTheme="minorHAnsi"/>
        </w:rPr>
      </w:pPr>
      <w:r w:rsidRPr="00307775">
        <w:rPr>
          <w:rFonts w:asciiTheme="minorHAnsi" w:hAnsiTheme="minorHAnsi"/>
        </w:rPr>
        <w:t>REFERENCES</w:t>
      </w:r>
    </w:p>
    <w:p w14:paraId="2F366A2B" w14:textId="77777777" w:rsidR="00AD3AF7" w:rsidRPr="00307775" w:rsidRDefault="00AD3AF7" w:rsidP="00AD3AF7">
      <w:pPr>
        <w:pStyle w:val="ARCATArticle"/>
        <w:numPr>
          <w:ilvl w:val="0"/>
          <w:numId w:val="0"/>
        </w:numPr>
        <w:rPr>
          <w:rFonts w:asciiTheme="minorHAnsi" w:hAnsiTheme="minorHAnsi"/>
          <w:vanish/>
          <w:color w:val="0000FF"/>
        </w:rPr>
      </w:pPr>
      <w:r w:rsidRPr="00307775">
        <w:rPr>
          <w:rFonts w:asciiTheme="minorHAnsi" w:hAnsiTheme="minorHAnsi"/>
          <w:vanish/>
          <w:color w:val="0000FF"/>
        </w:rPr>
        <w:t xml:space="preserve">Note: Delete references from the list below that are not required or used as reference in other areas of this specification. </w:t>
      </w:r>
      <w:r w:rsidR="00FE4500">
        <w:rPr>
          <w:rFonts w:asciiTheme="minorHAnsi" w:hAnsiTheme="minorHAnsi"/>
          <w:vanish/>
          <w:color w:val="0000FF"/>
        </w:rPr>
        <w:t>Add to the list as needed.</w:t>
      </w:r>
    </w:p>
    <w:p w14:paraId="5593B003" w14:textId="49638184" w:rsidR="ABFFABFF" w:rsidRPr="00307775" w:rsidRDefault="ABFFABFF" w:rsidP="ABFFABFF">
      <w:pPr>
        <w:pStyle w:val="ARCATParagraph"/>
        <w:rPr>
          <w:rFonts w:asciiTheme="minorHAnsi" w:hAnsiTheme="minorHAnsi"/>
        </w:rPr>
      </w:pPr>
      <w:r w:rsidRPr="00307775">
        <w:rPr>
          <w:rFonts w:asciiTheme="minorHAnsi" w:hAnsiTheme="minorHAnsi"/>
        </w:rPr>
        <w:t>American National Standards Institute (</w:t>
      </w:r>
      <w:hyperlink r:id="rId8" w:history="1">
        <w:r w:rsidR="00EB13D5" w:rsidRPr="00FD22B3">
          <w:rPr>
            <w:rStyle w:val="Hyperlink"/>
            <w:rFonts w:asciiTheme="minorHAnsi" w:hAnsiTheme="minorHAnsi"/>
          </w:rPr>
          <w:t>www.ANSI.org</w:t>
        </w:r>
      </w:hyperlink>
      <w:r w:rsidR="00EB13D5">
        <w:rPr>
          <w:rFonts w:asciiTheme="minorHAnsi" w:hAnsiTheme="minorHAnsi"/>
        </w:rPr>
        <w:t xml:space="preserve">) </w:t>
      </w:r>
    </w:p>
    <w:p w14:paraId="1DD44C5E" w14:textId="77777777" w:rsidR="00B85CA1" w:rsidRPr="00B85CA1" w:rsidRDefault="00B85CA1" w:rsidP="00B85CA1">
      <w:pPr>
        <w:pStyle w:val="ARCATSubPara"/>
        <w:rPr>
          <w:rFonts w:asciiTheme="minorHAnsi" w:hAnsiTheme="minorHAnsi"/>
        </w:rPr>
      </w:pPr>
      <w:r w:rsidRPr="00307775">
        <w:rPr>
          <w:rFonts w:asciiTheme="minorHAnsi" w:hAnsiTheme="minorHAnsi"/>
        </w:rPr>
        <w:t>A118.9 - Test Methods and Specifications for Cementitious Backer Units.</w:t>
      </w:r>
    </w:p>
    <w:p w14:paraId="74826D7D" w14:textId="77777777" w:rsidR="ABFFABFF" w:rsidRPr="00307775" w:rsidRDefault="ABFFABFF" w:rsidP="ABFFABFF">
      <w:pPr>
        <w:pStyle w:val="ARCATSubPara"/>
        <w:rPr>
          <w:rFonts w:asciiTheme="minorHAnsi" w:hAnsiTheme="minorHAnsi"/>
        </w:rPr>
      </w:pPr>
      <w:r w:rsidRPr="00307775">
        <w:rPr>
          <w:rFonts w:asciiTheme="minorHAnsi" w:hAnsiTheme="minorHAnsi"/>
        </w:rPr>
        <w:t>A118.10 - American National Standard Specifications for Load Bearing, Bonded, Waterproof Membranes for Thin-set Ceramic Tile and Dimension Stone Installation.</w:t>
      </w:r>
    </w:p>
    <w:p w14:paraId="4AAF4F38" w14:textId="77777777" w:rsidR="00C90CD7" w:rsidRPr="00307775" w:rsidRDefault="00C90CD7" w:rsidP="00C90CD7">
      <w:pPr>
        <w:pStyle w:val="ARCATSubPara"/>
        <w:rPr>
          <w:rFonts w:asciiTheme="minorHAnsi" w:hAnsiTheme="minorHAnsi"/>
        </w:rPr>
      </w:pPr>
      <w:r w:rsidRPr="00307775">
        <w:rPr>
          <w:rFonts w:asciiTheme="minorHAnsi" w:hAnsiTheme="minorHAnsi"/>
        </w:rPr>
        <w:t>A108.11 - Interior Installation of Cementitious Backer Units.</w:t>
      </w:r>
    </w:p>
    <w:p w14:paraId="427EE618" w14:textId="44F6C154" w:rsidR="00C90CD7" w:rsidRPr="00307775" w:rsidRDefault="00C90CD7" w:rsidP="00C90CD7">
      <w:pPr>
        <w:pStyle w:val="ARCATParagraph"/>
        <w:rPr>
          <w:rFonts w:asciiTheme="minorHAnsi" w:hAnsiTheme="minorHAnsi"/>
        </w:rPr>
      </w:pPr>
      <w:r w:rsidRPr="00307775">
        <w:rPr>
          <w:rFonts w:asciiTheme="minorHAnsi" w:hAnsiTheme="minorHAnsi"/>
        </w:rPr>
        <w:t>ASTM International (</w:t>
      </w:r>
      <w:hyperlink r:id="rId9" w:history="1">
        <w:r w:rsidR="00EB13D5" w:rsidRPr="00FD22B3">
          <w:rPr>
            <w:rStyle w:val="Hyperlink"/>
            <w:rFonts w:asciiTheme="minorHAnsi" w:hAnsiTheme="minorHAnsi"/>
          </w:rPr>
          <w:t>www.ASTM.org</w:t>
        </w:r>
      </w:hyperlink>
      <w:r w:rsidR="00EB13D5">
        <w:rPr>
          <w:rFonts w:asciiTheme="minorHAnsi" w:hAnsiTheme="minorHAnsi"/>
        </w:rPr>
        <w:t xml:space="preserve">) </w:t>
      </w:r>
      <w:r w:rsidRPr="00307775">
        <w:rPr>
          <w:rFonts w:asciiTheme="minorHAnsi" w:hAnsiTheme="minorHAnsi"/>
          <w:vanish/>
          <w:color w:val="0000FF"/>
        </w:rPr>
        <w:t xml:space="preserve"> (</w:t>
      </w:r>
      <w:hyperlink r:id="rId10" w:history="1">
        <w:r w:rsidRPr="00307775">
          <w:rPr>
            <w:rStyle w:val="SYSHYPERTEXT"/>
            <w:rFonts w:asciiTheme="minorHAnsi" w:hAnsiTheme="minorHAnsi"/>
            <w:vanish/>
          </w:rPr>
          <w:t>www.astm.org</w:t>
        </w:r>
      </w:hyperlink>
      <w:r w:rsidRPr="00307775">
        <w:rPr>
          <w:rFonts w:asciiTheme="minorHAnsi" w:hAnsiTheme="minorHAnsi"/>
          <w:vanish/>
          <w:color w:val="0000FF"/>
        </w:rPr>
        <w:t>)</w:t>
      </w:r>
    </w:p>
    <w:p w14:paraId="194DFCE4" w14:textId="77777777" w:rsidR="008B05EF" w:rsidRPr="008B05EF" w:rsidRDefault="008B05EF" w:rsidP="008B05EF">
      <w:pPr>
        <w:pStyle w:val="ARCATSubPara"/>
        <w:rPr>
          <w:rFonts w:asciiTheme="minorHAnsi" w:hAnsiTheme="minorHAnsi"/>
          <w:bCs/>
        </w:rPr>
      </w:pPr>
      <w:r w:rsidRPr="008B05EF">
        <w:rPr>
          <w:rFonts w:asciiTheme="minorHAnsi" w:hAnsiTheme="minorHAnsi"/>
        </w:rPr>
        <w:t>C947</w:t>
      </w:r>
      <w:r w:rsidRPr="008B05EF">
        <w:rPr>
          <w:rFonts w:asciiTheme="minorHAnsi" w:hAnsiTheme="minorHAnsi"/>
          <w:b/>
          <w:bCs/>
        </w:rPr>
        <w:t xml:space="preserve"> </w:t>
      </w:r>
      <w:r w:rsidRPr="008B05EF">
        <w:rPr>
          <w:rFonts w:asciiTheme="minorHAnsi" w:hAnsiTheme="minorHAnsi"/>
        </w:rPr>
        <w:t>Standard Test Method for Flexural Properties of Thin-Section</w:t>
      </w:r>
      <w:r w:rsidRPr="008B05EF">
        <w:rPr>
          <w:rFonts w:asciiTheme="minorHAnsi" w:hAnsiTheme="minorHAnsi"/>
          <w:b/>
          <w:bCs/>
        </w:rPr>
        <w:t xml:space="preserve"> </w:t>
      </w:r>
      <w:r w:rsidRPr="008B05EF">
        <w:rPr>
          <w:rFonts w:asciiTheme="minorHAnsi" w:hAnsiTheme="minorHAnsi"/>
          <w:bCs/>
        </w:rPr>
        <w:t>Glass-Fiber-Reinforced Concrete</w:t>
      </w:r>
    </w:p>
    <w:p w14:paraId="5FEB65F5" w14:textId="77777777" w:rsidR="00C90CD7" w:rsidRPr="008B05EF" w:rsidRDefault="00C90CD7" w:rsidP="008B05EF">
      <w:pPr>
        <w:pStyle w:val="ARCATSubPara"/>
        <w:rPr>
          <w:rFonts w:asciiTheme="minorHAnsi" w:hAnsiTheme="minorHAnsi" w:cs="Times New Roman"/>
          <w:color w:val="383F3F"/>
        </w:rPr>
      </w:pPr>
      <w:r w:rsidRPr="008B05EF">
        <w:rPr>
          <w:rFonts w:asciiTheme="minorHAnsi" w:hAnsiTheme="minorHAnsi"/>
        </w:rPr>
        <w:t xml:space="preserve">C1325 Standard for Non-Asbestos Fiber-Mat Reinforced Cementitious Backer Units </w:t>
      </w:r>
    </w:p>
    <w:p w14:paraId="64B34B82" w14:textId="36021A4C" w:rsidR="00C90CD7" w:rsidRPr="008B05EF" w:rsidRDefault="00C90CD7" w:rsidP="00C90CD7">
      <w:pPr>
        <w:pStyle w:val="ARCATSubPara"/>
        <w:rPr>
          <w:rFonts w:asciiTheme="minorHAnsi" w:hAnsiTheme="minorHAnsi"/>
        </w:rPr>
      </w:pPr>
      <w:r w:rsidRPr="008B05EF">
        <w:rPr>
          <w:rFonts w:asciiTheme="minorHAnsi" w:hAnsiTheme="minorHAnsi"/>
        </w:rPr>
        <w:lastRenderedPageBreak/>
        <w:t>C1629 - Standard Classification for Abuse-Resistant Non</w:t>
      </w:r>
      <w:r w:rsidR="008F0A0A">
        <w:rPr>
          <w:rFonts w:asciiTheme="minorHAnsi" w:hAnsiTheme="minorHAnsi"/>
        </w:rPr>
        <w:t>-</w:t>
      </w:r>
      <w:r w:rsidRPr="008B05EF">
        <w:rPr>
          <w:rFonts w:asciiTheme="minorHAnsi" w:hAnsiTheme="minorHAnsi"/>
        </w:rPr>
        <w:t>decorated Interior Gypsum Panel Products and Fiber-Reinforced Cement Panels</w:t>
      </w:r>
    </w:p>
    <w:p w14:paraId="4D649C75" w14:textId="46231271" w:rsidR="ABFFABFF" w:rsidRPr="00307775" w:rsidRDefault="ABFFABFF" w:rsidP="ABFFABFF">
      <w:pPr>
        <w:pStyle w:val="ARCATParagraph"/>
        <w:rPr>
          <w:rFonts w:asciiTheme="minorHAnsi" w:hAnsiTheme="minorHAnsi"/>
        </w:rPr>
      </w:pPr>
      <w:r w:rsidRPr="00307775">
        <w:rPr>
          <w:rFonts w:asciiTheme="minorHAnsi" w:hAnsiTheme="minorHAnsi"/>
        </w:rPr>
        <w:t>Tile Council of North America (</w:t>
      </w:r>
      <w:hyperlink r:id="rId11" w:history="1">
        <w:r w:rsidR="00EB13D5" w:rsidRPr="00FD22B3">
          <w:rPr>
            <w:rStyle w:val="Hyperlink"/>
            <w:rFonts w:asciiTheme="minorHAnsi" w:hAnsiTheme="minorHAnsi"/>
          </w:rPr>
          <w:t>www.TCNAtile.org</w:t>
        </w:r>
      </w:hyperlink>
      <w:r w:rsidR="00EB13D5">
        <w:rPr>
          <w:rFonts w:asciiTheme="minorHAnsi" w:hAnsiTheme="minorHAnsi"/>
        </w:rPr>
        <w:t xml:space="preserve">) </w:t>
      </w:r>
    </w:p>
    <w:p w14:paraId="27D3135D" w14:textId="77777777" w:rsidR="ABFFABFF" w:rsidRPr="00307775" w:rsidRDefault="ABFFABFF" w:rsidP="ABFFABFF">
      <w:pPr>
        <w:pStyle w:val="ARCATSubPara"/>
        <w:rPr>
          <w:rFonts w:asciiTheme="minorHAnsi" w:hAnsiTheme="minorHAnsi"/>
        </w:rPr>
      </w:pPr>
      <w:r w:rsidRPr="00307775">
        <w:rPr>
          <w:rFonts w:asciiTheme="minorHAnsi" w:hAnsiTheme="minorHAnsi"/>
        </w:rPr>
        <w:t>TCNA Handbook.</w:t>
      </w:r>
    </w:p>
    <w:p w14:paraId="679AAEF9" w14:textId="77777777" w:rsidR="ABFFABFF" w:rsidRPr="00307775" w:rsidRDefault="ABFFABFF" w:rsidP="ABFFABFF">
      <w:pPr>
        <w:pStyle w:val="ARCATArticle"/>
        <w:rPr>
          <w:rFonts w:asciiTheme="minorHAnsi" w:hAnsiTheme="minorHAnsi"/>
        </w:rPr>
      </w:pPr>
      <w:r w:rsidRPr="00307775">
        <w:rPr>
          <w:rFonts w:asciiTheme="minorHAnsi" w:hAnsiTheme="minorHAnsi"/>
        </w:rPr>
        <w:t>SUBMITTALS</w:t>
      </w:r>
    </w:p>
    <w:p w14:paraId="34377EA5" w14:textId="77777777" w:rsidR="00AD3AF7" w:rsidRPr="00307775" w:rsidRDefault="00AD3AF7" w:rsidP="00AD3AF7">
      <w:pPr>
        <w:pStyle w:val="ARCATPart"/>
        <w:rPr>
          <w:rFonts w:asciiTheme="minorHAnsi" w:hAnsiTheme="minorHAnsi"/>
          <w:vanish/>
          <w:color w:val="0000FF"/>
        </w:rPr>
      </w:pPr>
      <w:r w:rsidRPr="00307775">
        <w:rPr>
          <w:rFonts w:asciiTheme="minorHAnsi" w:hAnsiTheme="minorHAnsi"/>
          <w:vanish/>
          <w:color w:val="0000FF"/>
        </w:rPr>
        <w:t xml:space="preserve">Note: Verify the Section number is correct for administrative requirements for your product. </w:t>
      </w:r>
    </w:p>
    <w:p w14:paraId="500240E7" w14:textId="77777777" w:rsidR="ABFFABFF" w:rsidRPr="00307775" w:rsidRDefault="ABFFABFF" w:rsidP="ABFFABFF">
      <w:pPr>
        <w:pStyle w:val="ARCATParagraph"/>
        <w:rPr>
          <w:rFonts w:asciiTheme="minorHAnsi" w:hAnsiTheme="minorHAnsi"/>
        </w:rPr>
      </w:pPr>
      <w:r w:rsidRPr="00307775">
        <w:rPr>
          <w:rFonts w:asciiTheme="minorHAnsi" w:hAnsiTheme="minorHAnsi"/>
        </w:rPr>
        <w:t xml:space="preserve">Submit under provisions of Section </w:t>
      </w:r>
      <w:r w:rsidR="00AD3AF7" w:rsidRPr="00307775">
        <w:rPr>
          <w:rFonts w:asciiTheme="minorHAnsi" w:hAnsiTheme="minorHAnsi"/>
        </w:rPr>
        <w:t>[</w:t>
      </w:r>
      <w:r w:rsidRPr="009842D6">
        <w:rPr>
          <w:rFonts w:asciiTheme="minorHAnsi" w:hAnsiTheme="minorHAnsi"/>
          <w:b/>
        </w:rPr>
        <w:t>01 30 00</w:t>
      </w:r>
      <w:r w:rsidR="00AD3AF7" w:rsidRPr="00307775">
        <w:rPr>
          <w:rFonts w:asciiTheme="minorHAnsi" w:hAnsiTheme="minorHAnsi"/>
        </w:rPr>
        <w:t>]</w:t>
      </w:r>
      <w:r w:rsidRPr="00307775">
        <w:rPr>
          <w:rFonts w:asciiTheme="minorHAnsi" w:hAnsiTheme="minorHAnsi"/>
        </w:rPr>
        <w:t xml:space="preserve"> - Administrative Requirements.</w:t>
      </w:r>
    </w:p>
    <w:p w14:paraId="0180CA45" w14:textId="77777777" w:rsidR="ABFFABFF" w:rsidRPr="00307775" w:rsidRDefault="ABFFABFF" w:rsidP="ABFFABFF">
      <w:pPr>
        <w:pStyle w:val="ARCATParagraph"/>
        <w:rPr>
          <w:rFonts w:asciiTheme="minorHAnsi" w:hAnsiTheme="minorHAnsi"/>
        </w:rPr>
      </w:pPr>
      <w:r w:rsidRPr="00307775">
        <w:rPr>
          <w:rFonts w:asciiTheme="minorHAnsi" w:hAnsiTheme="minorHAnsi"/>
        </w:rPr>
        <w:t>Manufacturer's data</w:t>
      </w:r>
      <w:r w:rsidR="00AD3AF7" w:rsidRPr="00307775">
        <w:rPr>
          <w:rFonts w:asciiTheme="minorHAnsi" w:hAnsiTheme="minorHAnsi"/>
        </w:rPr>
        <w:t xml:space="preserve">: </w:t>
      </w:r>
      <w:r w:rsidRPr="00307775">
        <w:rPr>
          <w:rFonts w:asciiTheme="minorHAnsi" w:hAnsiTheme="minorHAnsi"/>
        </w:rPr>
        <w:t xml:space="preserve"> </w:t>
      </w:r>
    </w:p>
    <w:p w14:paraId="44DC5F34" w14:textId="77777777" w:rsidR="ABFFABFF" w:rsidRPr="00307775" w:rsidRDefault="00D15109" w:rsidP="ABFFABFF">
      <w:pPr>
        <w:pStyle w:val="ARCATSubPara"/>
        <w:rPr>
          <w:rFonts w:asciiTheme="minorHAnsi" w:hAnsiTheme="minorHAnsi"/>
        </w:rPr>
      </w:pPr>
      <w:r w:rsidRPr="00307775">
        <w:rPr>
          <w:rFonts w:asciiTheme="minorHAnsi" w:hAnsiTheme="minorHAnsi"/>
        </w:rPr>
        <w:t>Each p</w:t>
      </w:r>
      <w:r w:rsidR="00324BBA" w:rsidRPr="00307775">
        <w:rPr>
          <w:rFonts w:asciiTheme="minorHAnsi" w:hAnsiTheme="minorHAnsi"/>
        </w:rPr>
        <w:t>roduct to be installed</w:t>
      </w:r>
    </w:p>
    <w:p w14:paraId="553D3930" w14:textId="77777777" w:rsidR="ABFFABFF" w:rsidRPr="00307775" w:rsidRDefault="000A0EFC" w:rsidP="ABFFABFF">
      <w:pPr>
        <w:pStyle w:val="ARCATSubPara"/>
        <w:rPr>
          <w:rFonts w:asciiTheme="minorHAnsi" w:hAnsiTheme="minorHAnsi"/>
        </w:rPr>
      </w:pPr>
      <w:r w:rsidRPr="00307775">
        <w:rPr>
          <w:rFonts w:asciiTheme="minorHAnsi" w:hAnsiTheme="minorHAnsi"/>
        </w:rPr>
        <w:t xml:space="preserve">Accessory data </w:t>
      </w:r>
    </w:p>
    <w:p w14:paraId="28C7CFF0" w14:textId="77777777" w:rsidR="00324BBA" w:rsidRPr="00307775" w:rsidRDefault="ABFFABFF" w:rsidP="ABFFABFF">
      <w:pPr>
        <w:pStyle w:val="ARCATSubPara"/>
        <w:rPr>
          <w:rFonts w:asciiTheme="minorHAnsi" w:hAnsiTheme="minorHAnsi"/>
        </w:rPr>
      </w:pPr>
      <w:r w:rsidRPr="00307775">
        <w:rPr>
          <w:rFonts w:asciiTheme="minorHAnsi" w:hAnsiTheme="minorHAnsi"/>
        </w:rPr>
        <w:t xml:space="preserve">Installation </w:t>
      </w:r>
      <w:r w:rsidR="003F609E" w:rsidRPr="00307775">
        <w:rPr>
          <w:rFonts w:asciiTheme="minorHAnsi" w:hAnsiTheme="minorHAnsi"/>
        </w:rPr>
        <w:t>requirements</w:t>
      </w:r>
    </w:p>
    <w:p w14:paraId="1480FA70" w14:textId="77777777" w:rsidR="00D15109" w:rsidRPr="00307775" w:rsidRDefault="000A0EFC" w:rsidP="000A0EFC">
      <w:pPr>
        <w:pStyle w:val="ARCATSubPara"/>
        <w:rPr>
          <w:rFonts w:asciiTheme="minorHAnsi" w:hAnsiTheme="minorHAnsi"/>
        </w:rPr>
      </w:pPr>
      <w:r w:rsidRPr="00307775">
        <w:rPr>
          <w:rFonts w:asciiTheme="minorHAnsi" w:hAnsiTheme="minorHAnsi"/>
        </w:rPr>
        <w:t xml:space="preserve">Installer acceptance </w:t>
      </w:r>
    </w:p>
    <w:p w14:paraId="331462C5" w14:textId="3AA126BE" w:rsidR="00D15109" w:rsidRPr="00307775" w:rsidRDefault="00D15109" w:rsidP="00D15109">
      <w:pPr>
        <w:pStyle w:val="ARCATSubPara"/>
        <w:numPr>
          <w:ilvl w:val="0"/>
          <w:numId w:val="0"/>
        </w:numPr>
        <w:rPr>
          <w:rFonts w:asciiTheme="minorHAnsi" w:hAnsiTheme="minorHAnsi"/>
          <w:vanish/>
        </w:rPr>
      </w:pPr>
      <w:r w:rsidRPr="00FE4500">
        <w:rPr>
          <w:rFonts w:asciiTheme="minorHAnsi" w:hAnsiTheme="minorHAnsi"/>
          <w:vanish/>
          <w:color w:val="008000"/>
        </w:rPr>
        <w:t>Note:</w:t>
      </w:r>
      <w:r w:rsidRPr="00307775">
        <w:rPr>
          <w:rFonts w:asciiTheme="minorHAnsi" w:hAnsiTheme="minorHAnsi"/>
          <w:vanish/>
          <w:color w:val="008000"/>
        </w:rPr>
        <w:t xml:space="preserve"> </w:t>
      </w:r>
      <w:r w:rsidR="00EB13D5">
        <w:rPr>
          <w:rFonts w:asciiTheme="minorHAnsi" w:hAnsiTheme="minorHAnsi"/>
          <w:vanish/>
          <w:color w:val="008000"/>
        </w:rPr>
        <w:t>Add or u</w:t>
      </w:r>
      <w:r w:rsidR="005151D9" w:rsidRPr="00307775">
        <w:rPr>
          <w:rFonts w:asciiTheme="minorHAnsi" w:hAnsiTheme="minorHAnsi"/>
          <w:vanish/>
          <w:color w:val="008000"/>
        </w:rPr>
        <w:t xml:space="preserve">pdate sustainability submittals for a project. </w:t>
      </w:r>
      <w:r w:rsidRPr="00307775">
        <w:rPr>
          <w:rFonts w:asciiTheme="minorHAnsi" w:hAnsiTheme="minorHAnsi"/>
          <w:vanish/>
          <w:color w:val="008000"/>
        </w:rPr>
        <w:t xml:space="preserve">Delete if </w:t>
      </w:r>
      <w:r w:rsidR="005151D9" w:rsidRPr="00307775">
        <w:rPr>
          <w:rFonts w:asciiTheme="minorHAnsi" w:hAnsiTheme="minorHAnsi"/>
          <w:vanish/>
          <w:color w:val="008000"/>
        </w:rPr>
        <w:t>the project has no “green” credit requirements</w:t>
      </w:r>
      <w:r w:rsidRPr="00307775">
        <w:rPr>
          <w:rFonts w:asciiTheme="minorHAnsi" w:hAnsiTheme="minorHAnsi"/>
          <w:vanish/>
          <w:color w:val="008000"/>
        </w:rPr>
        <w:t>.</w:t>
      </w:r>
      <w:r w:rsidR="00EB13D5">
        <w:rPr>
          <w:rFonts w:asciiTheme="minorHAnsi" w:hAnsiTheme="minorHAnsi"/>
          <w:vanish/>
          <w:color w:val="008000"/>
        </w:rPr>
        <w:t xml:space="preserve"> (LEED, Well, Red List, Collaborative for High Performance Schools) </w:t>
      </w:r>
    </w:p>
    <w:p w14:paraId="301DEF5E" w14:textId="77777777" w:rsidR="005151D9" w:rsidRPr="00307775" w:rsidRDefault="000A0EFC" w:rsidP="ABFFABFF">
      <w:pPr>
        <w:pStyle w:val="ARCATParagraph"/>
        <w:rPr>
          <w:rFonts w:asciiTheme="minorHAnsi" w:hAnsiTheme="minorHAnsi"/>
          <w:color w:val="008000"/>
        </w:rPr>
      </w:pPr>
      <w:r w:rsidRPr="00307775">
        <w:rPr>
          <w:rFonts w:asciiTheme="minorHAnsi" w:hAnsiTheme="minorHAnsi"/>
          <w:color w:val="008000"/>
        </w:rPr>
        <w:t xml:space="preserve">Sustainable Design </w:t>
      </w:r>
      <w:r w:rsidR="005151D9" w:rsidRPr="00307775">
        <w:rPr>
          <w:rFonts w:asciiTheme="minorHAnsi" w:hAnsiTheme="minorHAnsi"/>
          <w:color w:val="008000"/>
        </w:rPr>
        <w:t xml:space="preserve">Submittals: </w:t>
      </w:r>
    </w:p>
    <w:p w14:paraId="0774ADC9" w14:textId="77777777" w:rsidR="005151D9" w:rsidRPr="00307775" w:rsidRDefault="000A0EFC" w:rsidP="000A0EFC">
      <w:pPr>
        <w:pStyle w:val="ARCATSubPara"/>
        <w:rPr>
          <w:rFonts w:asciiTheme="minorHAnsi" w:hAnsiTheme="minorHAnsi"/>
          <w:color w:val="008000"/>
        </w:rPr>
      </w:pPr>
      <w:r w:rsidRPr="00307775">
        <w:rPr>
          <w:rFonts w:asciiTheme="minorHAnsi" w:hAnsiTheme="minorHAnsi"/>
          <w:color w:val="008000"/>
        </w:rPr>
        <w:t xml:space="preserve">Regional Materials  </w:t>
      </w:r>
    </w:p>
    <w:p w14:paraId="223BBA2F" w14:textId="77777777" w:rsidR="000A0EFC" w:rsidRPr="00307775" w:rsidRDefault="000A0EFC" w:rsidP="000A0EFC">
      <w:pPr>
        <w:pStyle w:val="ARCATSubPara"/>
        <w:rPr>
          <w:rFonts w:asciiTheme="minorHAnsi" w:hAnsiTheme="minorHAnsi"/>
          <w:color w:val="008000"/>
        </w:rPr>
      </w:pPr>
      <w:r w:rsidRPr="00307775">
        <w:rPr>
          <w:rFonts w:asciiTheme="minorHAnsi" w:hAnsiTheme="minorHAnsi"/>
          <w:color w:val="008000"/>
        </w:rPr>
        <w:t xml:space="preserve">Low-Emitting Materials  </w:t>
      </w:r>
    </w:p>
    <w:p w14:paraId="68625F75" w14:textId="77777777" w:rsidR="ABFFABFF" w:rsidRPr="00307775" w:rsidRDefault="ABFFABFF" w:rsidP="ABFFABFF">
      <w:pPr>
        <w:pStyle w:val="ARCATArticle"/>
        <w:rPr>
          <w:rFonts w:asciiTheme="minorHAnsi" w:hAnsiTheme="minorHAnsi"/>
        </w:rPr>
      </w:pPr>
      <w:r w:rsidRPr="00307775">
        <w:rPr>
          <w:rFonts w:asciiTheme="minorHAnsi" w:hAnsiTheme="minorHAnsi"/>
        </w:rPr>
        <w:t>QUALITY ASSURANCE</w:t>
      </w:r>
    </w:p>
    <w:p w14:paraId="20F50929" w14:textId="77777777" w:rsidR="ABFFABFF" w:rsidRPr="00307775" w:rsidRDefault="ABFFABFF" w:rsidP="ABFFABFF">
      <w:pPr>
        <w:pStyle w:val="ARCATParagraph"/>
        <w:rPr>
          <w:rFonts w:asciiTheme="minorHAnsi" w:hAnsiTheme="minorHAnsi"/>
        </w:rPr>
      </w:pPr>
      <w:r w:rsidRPr="00307775">
        <w:rPr>
          <w:rFonts w:asciiTheme="minorHAnsi" w:hAnsiTheme="minorHAnsi"/>
        </w:rPr>
        <w:t>Manu</w:t>
      </w:r>
      <w:r w:rsidR="005151D9" w:rsidRPr="00307775">
        <w:rPr>
          <w:rFonts w:asciiTheme="minorHAnsi" w:hAnsiTheme="minorHAnsi"/>
        </w:rPr>
        <w:t>facturer Qualifications: T</w:t>
      </w:r>
      <w:r w:rsidR="003F609E" w:rsidRPr="00307775">
        <w:rPr>
          <w:rFonts w:asciiTheme="minorHAnsi" w:hAnsiTheme="minorHAnsi"/>
        </w:rPr>
        <w:t>en (10)</w:t>
      </w:r>
      <w:r w:rsidRPr="00307775">
        <w:rPr>
          <w:rFonts w:asciiTheme="minorHAnsi" w:hAnsiTheme="minorHAnsi"/>
        </w:rPr>
        <w:t xml:space="preserve"> years manufacturing </w:t>
      </w:r>
      <w:r w:rsidR="00324BBA" w:rsidRPr="00307775">
        <w:rPr>
          <w:rFonts w:asciiTheme="minorHAnsi" w:hAnsiTheme="minorHAnsi"/>
        </w:rPr>
        <w:t>moisture resistant</w:t>
      </w:r>
      <w:r w:rsidR="005151D9" w:rsidRPr="00307775">
        <w:rPr>
          <w:rFonts w:asciiTheme="minorHAnsi" w:hAnsiTheme="minorHAnsi"/>
        </w:rPr>
        <w:t xml:space="preserve"> back</w:t>
      </w:r>
      <w:r w:rsidR="00324BBA" w:rsidRPr="00307775">
        <w:rPr>
          <w:rFonts w:asciiTheme="minorHAnsi" w:hAnsiTheme="minorHAnsi"/>
        </w:rPr>
        <w:t>er</w:t>
      </w:r>
      <w:r w:rsidR="005151D9" w:rsidRPr="00307775">
        <w:rPr>
          <w:rFonts w:asciiTheme="minorHAnsi" w:hAnsiTheme="minorHAnsi"/>
        </w:rPr>
        <w:t xml:space="preserve"> boards. </w:t>
      </w:r>
    </w:p>
    <w:p w14:paraId="736D34D2" w14:textId="62291F55" w:rsidR="ABFFABFF" w:rsidRPr="00307775" w:rsidRDefault="003F609E" w:rsidP="ABFFABFF">
      <w:pPr>
        <w:pStyle w:val="ARCATParagraph"/>
        <w:rPr>
          <w:rFonts w:asciiTheme="minorHAnsi" w:hAnsiTheme="minorHAnsi"/>
        </w:rPr>
      </w:pPr>
      <w:r w:rsidRPr="00307775">
        <w:rPr>
          <w:rFonts w:asciiTheme="minorHAnsi" w:hAnsiTheme="minorHAnsi"/>
        </w:rPr>
        <w:t>Ins</w:t>
      </w:r>
      <w:r w:rsidR="002E4958" w:rsidRPr="00307775">
        <w:rPr>
          <w:rFonts w:asciiTheme="minorHAnsi" w:hAnsiTheme="minorHAnsi"/>
        </w:rPr>
        <w:t>taller Qualifications: F</w:t>
      </w:r>
      <w:r w:rsidRPr="00307775">
        <w:rPr>
          <w:rFonts w:asciiTheme="minorHAnsi" w:hAnsiTheme="minorHAnsi"/>
        </w:rPr>
        <w:t xml:space="preserve">ive (5) years </w:t>
      </w:r>
      <w:r w:rsidR="00EB13D5">
        <w:rPr>
          <w:rFonts w:asciiTheme="minorHAnsi" w:hAnsiTheme="minorHAnsi"/>
        </w:rPr>
        <w:t xml:space="preserve">commercial tile or drywall installation experience. </w:t>
      </w:r>
    </w:p>
    <w:p w14:paraId="3F904EB4" w14:textId="77777777" w:rsidR="ABFFABFF" w:rsidRPr="00307775" w:rsidRDefault="ABFFABFF" w:rsidP="ABFFABFF">
      <w:pPr>
        <w:pStyle w:val="ARCATArticle"/>
        <w:rPr>
          <w:rFonts w:asciiTheme="minorHAnsi" w:hAnsiTheme="minorHAnsi"/>
        </w:rPr>
      </w:pPr>
      <w:r w:rsidRPr="00307775">
        <w:rPr>
          <w:rFonts w:asciiTheme="minorHAnsi" w:hAnsiTheme="minorHAnsi"/>
        </w:rPr>
        <w:t>DELIVERY, STORAGE, AND HANDLING</w:t>
      </w:r>
    </w:p>
    <w:p w14:paraId="1E283752" w14:textId="51459E19" w:rsidR="ABFFABFF" w:rsidRPr="00307775" w:rsidRDefault="ABFFABFF" w:rsidP="ABFFABFF">
      <w:pPr>
        <w:pStyle w:val="ARCATParagraph"/>
        <w:rPr>
          <w:rFonts w:asciiTheme="minorHAnsi" w:hAnsiTheme="minorHAnsi"/>
        </w:rPr>
      </w:pPr>
      <w:r w:rsidRPr="00307775">
        <w:rPr>
          <w:rFonts w:asciiTheme="minorHAnsi" w:hAnsiTheme="minorHAnsi"/>
        </w:rPr>
        <w:t xml:space="preserve">Deliver, store and handle </w:t>
      </w:r>
      <w:r w:rsidR="005151D9" w:rsidRPr="00307775">
        <w:rPr>
          <w:rFonts w:asciiTheme="minorHAnsi" w:hAnsiTheme="minorHAnsi"/>
        </w:rPr>
        <w:t>product</w:t>
      </w:r>
      <w:r w:rsidRPr="00307775">
        <w:rPr>
          <w:rFonts w:asciiTheme="minorHAnsi" w:hAnsiTheme="minorHAnsi"/>
        </w:rPr>
        <w:t xml:space="preserve"> </w:t>
      </w:r>
      <w:r w:rsidR="002E4958" w:rsidRPr="00307775">
        <w:rPr>
          <w:rFonts w:asciiTheme="minorHAnsi" w:hAnsiTheme="minorHAnsi"/>
        </w:rPr>
        <w:t xml:space="preserve">following manufacturer </w:t>
      </w:r>
      <w:r w:rsidR="00EB13D5">
        <w:rPr>
          <w:rFonts w:asciiTheme="minorHAnsi" w:hAnsiTheme="minorHAnsi"/>
        </w:rPr>
        <w:t xml:space="preserve">instructions. </w:t>
      </w:r>
      <w:r w:rsidR="005151D9" w:rsidRPr="00307775">
        <w:rPr>
          <w:rFonts w:asciiTheme="minorHAnsi" w:hAnsiTheme="minorHAnsi"/>
        </w:rPr>
        <w:t xml:space="preserve"> </w:t>
      </w:r>
    </w:p>
    <w:p w14:paraId="07DEF5CC" w14:textId="77777777" w:rsidR="005151D9" w:rsidRDefault="ABFFABFF" w:rsidP="004E6ABC">
      <w:pPr>
        <w:pStyle w:val="ARCATParagraph"/>
        <w:rPr>
          <w:rFonts w:asciiTheme="minorHAnsi" w:hAnsiTheme="minorHAnsi"/>
        </w:rPr>
      </w:pPr>
      <w:r w:rsidRPr="00307775">
        <w:rPr>
          <w:rFonts w:asciiTheme="minorHAnsi" w:hAnsiTheme="minorHAnsi"/>
        </w:rPr>
        <w:t>Store in</w:t>
      </w:r>
      <w:r w:rsidR="005151D9" w:rsidRPr="00307775">
        <w:rPr>
          <w:rFonts w:asciiTheme="minorHAnsi" w:hAnsiTheme="minorHAnsi"/>
        </w:rPr>
        <w:t xml:space="preserve">doors in manufacturer's </w:t>
      </w:r>
      <w:r w:rsidRPr="00307775">
        <w:rPr>
          <w:rFonts w:asciiTheme="minorHAnsi" w:hAnsiTheme="minorHAnsi"/>
        </w:rPr>
        <w:t>packaging</w:t>
      </w:r>
      <w:r w:rsidR="005151D9" w:rsidRPr="00307775">
        <w:rPr>
          <w:rFonts w:asciiTheme="minorHAnsi" w:hAnsiTheme="minorHAnsi"/>
        </w:rPr>
        <w:t xml:space="preserve"> and protect from damage prior to installation. </w:t>
      </w:r>
    </w:p>
    <w:p w14:paraId="0F883EA5" w14:textId="77777777" w:rsidR="00BE51F6" w:rsidRPr="00307775" w:rsidRDefault="00BE51F6" w:rsidP="004E6ABC">
      <w:pPr>
        <w:pStyle w:val="ARCATParagraph"/>
        <w:rPr>
          <w:rFonts w:asciiTheme="minorHAnsi" w:hAnsiTheme="minorHAnsi"/>
        </w:rPr>
      </w:pPr>
      <w:r>
        <w:rPr>
          <w:rFonts w:asciiTheme="minorHAnsi" w:hAnsiTheme="minorHAnsi"/>
        </w:rPr>
        <w:t xml:space="preserve">Inspect panels for damage and notify manufacturer of materials requiring replacement. </w:t>
      </w:r>
    </w:p>
    <w:p w14:paraId="78D807DF" w14:textId="77777777" w:rsidR="ABFFABFF" w:rsidRPr="00307775" w:rsidRDefault="ABFFABFF" w:rsidP="ABFFABFF">
      <w:pPr>
        <w:pStyle w:val="ARCATArticle"/>
        <w:rPr>
          <w:rFonts w:asciiTheme="minorHAnsi" w:hAnsiTheme="minorHAnsi"/>
        </w:rPr>
      </w:pPr>
      <w:r w:rsidRPr="00307775">
        <w:rPr>
          <w:rFonts w:asciiTheme="minorHAnsi" w:hAnsiTheme="minorHAnsi"/>
        </w:rPr>
        <w:t>PROJECT CONDITIONS</w:t>
      </w:r>
    </w:p>
    <w:p w14:paraId="12B2DE3D" w14:textId="76CF0729" w:rsidR="ABFFABFF" w:rsidRPr="00307775" w:rsidRDefault="00FF6D72" w:rsidP="ABFFABFF">
      <w:pPr>
        <w:pStyle w:val="ARCATParagraph"/>
        <w:rPr>
          <w:rFonts w:asciiTheme="minorHAnsi" w:hAnsiTheme="minorHAnsi"/>
        </w:rPr>
      </w:pPr>
      <w:r w:rsidRPr="00307775">
        <w:rPr>
          <w:rFonts w:asciiTheme="minorHAnsi" w:hAnsiTheme="minorHAnsi"/>
        </w:rPr>
        <w:t xml:space="preserve">Weatherproof and enclose building to maintain </w:t>
      </w:r>
      <w:r w:rsidR="ABFFABFF" w:rsidRPr="00307775">
        <w:rPr>
          <w:rFonts w:asciiTheme="minorHAnsi" w:hAnsiTheme="minorHAnsi"/>
        </w:rPr>
        <w:t>a minimum</w:t>
      </w:r>
      <w:r w:rsidRPr="00307775">
        <w:rPr>
          <w:rFonts w:asciiTheme="minorHAnsi" w:hAnsiTheme="minorHAnsi"/>
        </w:rPr>
        <w:t xml:space="preserve"> of 60 degrees F (15 degrees C) and 60% relative humidity. </w:t>
      </w:r>
    </w:p>
    <w:p w14:paraId="7304971C" w14:textId="77777777" w:rsidR="ABFFABFF" w:rsidRPr="00307775" w:rsidRDefault="ABFFABFF" w:rsidP="ABFFABFF">
      <w:pPr>
        <w:pStyle w:val="ARCATArticle"/>
        <w:rPr>
          <w:rFonts w:asciiTheme="minorHAnsi" w:hAnsiTheme="minorHAnsi"/>
        </w:rPr>
      </w:pPr>
      <w:r w:rsidRPr="00307775">
        <w:rPr>
          <w:rFonts w:asciiTheme="minorHAnsi" w:hAnsiTheme="minorHAnsi"/>
        </w:rPr>
        <w:t>WARRANTY</w:t>
      </w:r>
    </w:p>
    <w:p w14:paraId="1225FBEB" w14:textId="20E47025" w:rsidR="ABFFABFF" w:rsidRPr="00307775" w:rsidRDefault="002D7715" w:rsidP="ABFFABFF">
      <w:pPr>
        <w:pStyle w:val="ARCATParagraph"/>
        <w:rPr>
          <w:rFonts w:asciiTheme="minorHAnsi" w:hAnsiTheme="minorHAnsi"/>
        </w:rPr>
      </w:pPr>
      <w:r w:rsidRPr="00307775">
        <w:rPr>
          <w:rFonts w:asciiTheme="minorHAnsi" w:hAnsiTheme="minorHAnsi"/>
        </w:rPr>
        <w:t xml:space="preserve">Provide manufacturer's standard thirty </w:t>
      </w:r>
      <w:r w:rsidR="00EB13D5">
        <w:rPr>
          <w:rFonts w:asciiTheme="minorHAnsi" w:hAnsiTheme="minorHAnsi"/>
        </w:rPr>
        <w:t xml:space="preserve">five </w:t>
      </w:r>
      <w:r w:rsidR="00FF6D72" w:rsidRPr="00307775">
        <w:rPr>
          <w:rFonts w:asciiTheme="minorHAnsi" w:hAnsiTheme="minorHAnsi"/>
        </w:rPr>
        <w:t>(</w:t>
      </w:r>
      <w:r w:rsidRPr="00307775">
        <w:rPr>
          <w:rFonts w:asciiTheme="minorHAnsi" w:hAnsiTheme="minorHAnsi"/>
        </w:rPr>
        <w:t>3</w:t>
      </w:r>
      <w:r w:rsidR="00BE51F6">
        <w:rPr>
          <w:rFonts w:asciiTheme="minorHAnsi" w:hAnsiTheme="minorHAnsi"/>
        </w:rPr>
        <w:t>5</w:t>
      </w:r>
      <w:r w:rsidR="00FF6D72" w:rsidRPr="00307775">
        <w:rPr>
          <w:rFonts w:asciiTheme="minorHAnsi" w:hAnsiTheme="minorHAnsi"/>
        </w:rPr>
        <w:t>)</w:t>
      </w:r>
      <w:r w:rsidR="ABFFABFF" w:rsidRPr="00307775">
        <w:rPr>
          <w:rFonts w:asciiTheme="minorHAnsi" w:hAnsiTheme="minorHAnsi"/>
        </w:rPr>
        <w:t xml:space="preserve"> year </w:t>
      </w:r>
      <w:r w:rsidR="00BE51F6">
        <w:rPr>
          <w:rFonts w:asciiTheme="minorHAnsi" w:hAnsiTheme="minorHAnsi"/>
        </w:rPr>
        <w:t xml:space="preserve">repair or </w:t>
      </w:r>
      <w:r w:rsidRPr="00307775">
        <w:rPr>
          <w:rFonts w:asciiTheme="minorHAnsi" w:hAnsiTheme="minorHAnsi"/>
        </w:rPr>
        <w:t xml:space="preserve">replacement warranty. </w:t>
      </w:r>
    </w:p>
    <w:p w14:paraId="563E2BD4" w14:textId="77777777" w:rsidR="ABFFABFF" w:rsidRPr="00307775" w:rsidRDefault="ABFFABFF" w:rsidP="ABFFABFF">
      <w:pPr>
        <w:pStyle w:val="ARCATPart"/>
        <w:numPr>
          <w:ilvl w:val="0"/>
          <w:numId w:val="1"/>
        </w:numPr>
        <w:rPr>
          <w:rFonts w:asciiTheme="minorHAnsi" w:hAnsiTheme="minorHAnsi"/>
          <w:b/>
        </w:rPr>
      </w:pPr>
      <w:r w:rsidRPr="00307775">
        <w:rPr>
          <w:rFonts w:asciiTheme="minorHAnsi" w:hAnsiTheme="minorHAnsi"/>
          <w:b/>
        </w:rPr>
        <w:t>PRODUCTS</w:t>
      </w:r>
    </w:p>
    <w:p w14:paraId="2A244C78" w14:textId="77777777" w:rsidR="ABFFABFF" w:rsidRPr="00307775" w:rsidRDefault="ABFFABFF" w:rsidP="ABFFABFF">
      <w:pPr>
        <w:pStyle w:val="ARCATArticle"/>
        <w:rPr>
          <w:rFonts w:asciiTheme="minorHAnsi" w:hAnsiTheme="minorHAnsi"/>
        </w:rPr>
      </w:pPr>
      <w:r w:rsidRPr="00307775">
        <w:rPr>
          <w:rFonts w:asciiTheme="minorHAnsi" w:hAnsiTheme="minorHAnsi"/>
        </w:rPr>
        <w:t>MANUFACTURERS</w:t>
      </w:r>
    </w:p>
    <w:p w14:paraId="4D965303" w14:textId="495A3B9C" w:rsidR="008E7BB9" w:rsidRDefault="ABFFABFF" w:rsidP="007C0188">
      <w:pPr>
        <w:pStyle w:val="ARCATParagraph"/>
        <w:rPr>
          <w:rFonts w:asciiTheme="minorHAnsi" w:hAnsiTheme="minorHAnsi"/>
        </w:rPr>
      </w:pPr>
      <w:r w:rsidRPr="00307775">
        <w:rPr>
          <w:rFonts w:asciiTheme="minorHAnsi" w:hAnsiTheme="minorHAnsi"/>
        </w:rPr>
        <w:t xml:space="preserve">Acceptable Manufacturer: FinPan, </w:t>
      </w:r>
      <w:r w:rsidR="002E4958" w:rsidRPr="00307775">
        <w:rPr>
          <w:rFonts w:asciiTheme="minorHAnsi" w:hAnsiTheme="minorHAnsi"/>
        </w:rPr>
        <w:t xml:space="preserve">Inc. </w:t>
      </w:r>
      <w:r w:rsidRPr="00307775">
        <w:rPr>
          <w:rFonts w:asciiTheme="minorHAnsi" w:hAnsiTheme="minorHAnsi"/>
        </w:rPr>
        <w:t xml:space="preserve">Hamilton, OH 45015; </w:t>
      </w:r>
      <w:r w:rsidR="002E4958" w:rsidRPr="00307775">
        <w:rPr>
          <w:rFonts w:asciiTheme="minorHAnsi" w:hAnsiTheme="minorHAnsi"/>
        </w:rPr>
        <w:t>(</w:t>
      </w:r>
      <w:r w:rsidRPr="00307775">
        <w:rPr>
          <w:rFonts w:asciiTheme="minorHAnsi" w:hAnsiTheme="minorHAnsi"/>
        </w:rPr>
        <w:t>800</w:t>
      </w:r>
      <w:r w:rsidR="002E4958" w:rsidRPr="00307775">
        <w:rPr>
          <w:rFonts w:asciiTheme="minorHAnsi" w:hAnsiTheme="minorHAnsi"/>
        </w:rPr>
        <w:t xml:space="preserve">) </w:t>
      </w:r>
      <w:r w:rsidRPr="00307775">
        <w:rPr>
          <w:rFonts w:asciiTheme="minorHAnsi" w:hAnsiTheme="minorHAnsi"/>
        </w:rPr>
        <w:t>544-7398;</w:t>
      </w:r>
      <w:r w:rsidR="00A30407">
        <w:rPr>
          <w:rFonts w:asciiTheme="minorHAnsi" w:hAnsiTheme="minorHAnsi"/>
        </w:rPr>
        <w:t xml:space="preserve"> </w:t>
      </w:r>
      <w:r w:rsidR="008E7BB9" w:rsidRPr="00307775">
        <w:rPr>
          <w:rFonts w:asciiTheme="minorHAnsi" w:hAnsiTheme="minorHAnsi"/>
        </w:rPr>
        <w:t xml:space="preserve">www.finpan.com </w:t>
      </w:r>
    </w:p>
    <w:p w14:paraId="1AFB7581" w14:textId="77777777" w:rsidR="00FE4500" w:rsidRPr="00FE4500" w:rsidRDefault="00FE4500" w:rsidP="00FE4500">
      <w:pPr>
        <w:pStyle w:val="ARCATParagraph"/>
        <w:numPr>
          <w:ilvl w:val="0"/>
          <w:numId w:val="0"/>
        </w:numPr>
        <w:rPr>
          <w:rFonts w:asciiTheme="minorHAnsi" w:hAnsiTheme="minorHAnsi"/>
          <w:vanish/>
          <w:color w:val="0000FF"/>
        </w:rPr>
      </w:pPr>
      <w:r>
        <w:rPr>
          <w:rFonts w:asciiTheme="minorHAnsi" w:hAnsiTheme="minorHAnsi"/>
          <w:vanish/>
          <w:color w:val="0000FF"/>
        </w:rPr>
        <w:t xml:space="preserve">Note: Select one of the below items; </w:t>
      </w:r>
      <w:r w:rsidRPr="00FE4500">
        <w:rPr>
          <w:rFonts w:asciiTheme="minorHAnsi" w:hAnsiTheme="minorHAnsi"/>
          <w:vanish/>
          <w:color w:val="0000FF"/>
        </w:rPr>
        <w:t>coordinate with Division 1 substitutions</w:t>
      </w:r>
      <w:r>
        <w:rPr>
          <w:rFonts w:asciiTheme="minorHAnsi" w:hAnsiTheme="minorHAnsi"/>
          <w:vanish/>
          <w:color w:val="0000FF"/>
        </w:rPr>
        <w:t xml:space="preserve"> procedures</w:t>
      </w:r>
      <w:r w:rsidRPr="00FE4500">
        <w:rPr>
          <w:rFonts w:asciiTheme="minorHAnsi" w:hAnsiTheme="minorHAnsi"/>
          <w:vanish/>
          <w:color w:val="0000FF"/>
        </w:rPr>
        <w:t>.</w:t>
      </w:r>
    </w:p>
    <w:p w14:paraId="3BD7A06B" w14:textId="77777777" w:rsidR="ABFFABFF" w:rsidRPr="00307775" w:rsidRDefault="00A5291D" w:rsidP="ABFFABFF">
      <w:pPr>
        <w:pStyle w:val="ARCATParagraph"/>
        <w:rPr>
          <w:rFonts w:asciiTheme="minorHAnsi" w:hAnsiTheme="minorHAnsi"/>
        </w:rPr>
      </w:pPr>
      <w:r w:rsidRPr="00307775">
        <w:rPr>
          <w:rFonts w:asciiTheme="minorHAnsi" w:hAnsiTheme="minorHAnsi"/>
        </w:rPr>
        <w:t>Substitutions: [</w:t>
      </w:r>
      <w:r w:rsidRPr="009842D6">
        <w:rPr>
          <w:rFonts w:asciiTheme="minorHAnsi" w:hAnsiTheme="minorHAnsi"/>
          <w:b/>
        </w:rPr>
        <w:t>Not permitted</w:t>
      </w:r>
      <w:r w:rsidRPr="00307775">
        <w:rPr>
          <w:rFonts w:asciiTheme="minorHAnsi" w:hAnsiTheme="minorHAnsi"/>
        </w:rPr>
        <w:t xml:space="preserve">] [In accordance with </w:t>
      </w:r>
      <w:r w:rsidRPr="009842D6">
        <w:rPr>
          <w:rFonts w:asciiTheme="minorHAnsi" w:hAnsiTheme="minorHAnsi"/>
        </w:rPr>
        <w:t xml:space="preserve">Section </w:t>
      </w:r>
      <w:r w:rsidRPr="009842D6">
        <w:rPr>
          <w:rFonts w:asciiTheme="minorHAnsi" w:hAnsiTheme="minorHAnsi"/>
          <w:b/>
        </w:rPr>
        <w:t xml:space="preserve">01 </w:t>
      </w:r>
      <w:r w:rsidR="009842D6" w:rsidRPr="009842D6">
        <w:rPr>
          <w:rFonts w:asciiTheme="minorHAnsi" w:hAnsiTheme="minorHAnsi"/>
          <w:b/>
        </w:rPr>
        <w:t>16 00</w:t>
      </w:r>
      <w:r w:rsidRPr="00307775">
        <w:rPr>
          <w:rFonts w:asciiTheme="minorHAnsi" w:hAnsiTheme="minorHAnsi"/>
        </w:rPr>
        <w:t xml:space="preserve">] </w:t>
      </w:r>
    </w:p>
    <w:p w14:paraId="5A31F872" w14:textId="77777777" w:rsidR="ABFFABFF" w:rsidRPr="00307775" w:rsidRDefault="00FE4500" w:rsidP="ABFFABFF">
      <w:pPr>
        <w:pStyle w:val="ARCATArticle"/>
        <w:rPr>
          <w:rFonts w:asciiTheme="minorHAnsi" w:hAnsiTheme="minorHAnsi"/>
        </w:rPr>
      </w:pPr>
      <w:r>
        <w:rPr>
          <w:rFonts w:asciiTheme="minorHAnsi" w:hAnsiTheme="minorHAnsi"/>
        </w:rPr>
        <w:t>MATERIALS</w:t>
      </w:r>
    </w:p>
    <w:p w14:paraId="4A150382" w14:textId="77777777" w:rsidR="00FE4500" w:rsidRPr="00FE4500" w:rsidRDefault="00FE4500" w:rsidP="00FE4500">
      <w:pPr>
        <w:pStyle w:val="ARCATPart"/>
        <w:ind w:left="0" w:firstLine="0"/>
        <w:rPr>
          <w:vanish/>
          <w:color w:val="0000FF"/>
        </w:rPr>
      </w:pPr>
      <w:r w:rsidRPr="00FE4500">
        <w:rPr>
          <w:vanish/>
          <w:color w:val="0000FF"/>
        </w:rPr>
        <w:t xml:space="preserve">Note: </w:t>
      </w:r>
      <w:r w:rsidR="00C419F1">
        <w:rPr>
          <w:vanish/>
          <w:color w:val="0000FF"/>
        </w:rPr>
        <w:t xml:space="preserve">Select </w:t>
      </w:r>
      <w:r w:rsidRPr="00FE4500">
        <w:rPr>
          <w:vanish/>
          <w:color w:val="0000FF"/>
        </w:rPr>
        <w:t xml:space="preserve">the below </w:t>
      </w:r>
      <w:r w:rsidRPr="00FE4500">
        <w:rPr>
          <w:rFonts w:asciiTheme="minorHAnsi" w:hAnsiTheme="minorHAnsi"/>
          <w:vanish/>
          <w:color w:val="0000FF"/>
        </w:rPr>
        <w:t xml:space="preserve">ProPanel by FinPan, Inc. when a lightweight insulated type board is desired for interior and exterior applications. </w:t>
      </w:r>
    </w:p>
    <w:p w14:paraId="233460C1" w14:textId="77777777" w:rsidR="000A0EFC" w:rsidRPr="00307775" w:rsidRDefault="000A0EFC" w:rsidP="00FE4500">
      <w:pPr>
        <w:pStyle w:val="ARCATParagraph"/>
        <w:numPr>
          <w:ilvl w:val="0"/>
          <w:numId w:val="0"/>
        </w:numPr>
        <w:ind w:left="1152"/>
        <w:rPr>
          <w:rFonts w:asciiTheme="minorHAnsi" w:hAnsiTheme="minorHAnsi"/>
        </w:rPr>
      </w:pPr>
    </w:p>
    <w:p w14:paraId="2B708D61" w14:textId="77777777" w:rsidR="003F423A" w:rsidRPr="00307775" w:rsidRDefault="00574C98" w:rsidP="00BE51F6">
      <w:pPr>
        <w:pStyle w:val="ARCATPart"/>
        <w:rPr>
          <w:rFonts w:asciiTheme="minorHAnsi" w:hAnsiTheme="minorHAnsi"/>
        </w:rPr>
      </w:pPr>
      <w:r>
        <w:rPr>
          <w:rFonts w:asciiTheme="minorHAnsi" w:hAnsiTheme="minorHAnsi"/>
          <w:noProof/>
        </w:rPr>
        <w:lastRenderedPageBreak/>
        <w:drawing>
          <wp:inline distT="0" distB="0" distL="0" distR="0" wp14:anchorId="42FFFFE5" wp14:editId="7208D06D">
            <wp:extent cx="2744306" cy="162367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4755" cy="1623939"/>
                    </a:xfrm>
                    <a:prstGeom prst="rect">
                      <a:avLst/>
                    </a:prstGeom>
                    <a:noFill/>
                    <a:ln>
                      <a:noFill/>
                    </a:ln>
                  </pic:spPr>
                </pic:pic>
              </a:graphicData>
            </a:graphic>
          </wp:inline>
        </w:drawing>
      </w:r>
    </w:p>
    <w:p w14:paraId="17EC7DBC" w14:textId="3A0DA69C" w:rsidR="0022471E" w:rsidRPr="00307775" w:rsidRDefault="00EB13D5" w:rsidP="ABFFABFF">
      <w:pPr>
        <w:pStyle w:val="ARCATParagraph"/>
        <w:rPr>
          <w:rFonts w:asciiTheme="minorHAnsi" w:hAnsiTheme="minorHAnsi"/>
        </w:rPr>
      </w:pPr>
      <w:r>
        <w:rPr>
          <w:rFonts w:asciiTheme="minorHAnsi" w:hAnsiTheme="minorHAnsi"/>
        </w:rPr>
        <w:t>Lightweight waterproof, insulated polystyrene polymer cement c</w:t>
      </w:r>
      <w:r w:rsidR="00A455D3">
        <w:rPr>
          <w:rFonts w:asciiTheme="minorHAnsi" w:hAnsiTheme="minorHAnsi"/>
        </w:rPr>
        <w:t xml:space="preserve">oated </w:t>
      </w:r>
      <w:r>
        <w:rPr>
          <w:rFonts w:asciiTheme="minorHAnsi" w:hAnsiTheme="minorHAnsi"/>
        </w:rPr>
        <w:t>b</w:t>
      </w:r>
      <w:r w:rsidR="00FE4500">
        <w:rPr>
          <w:rFonts w:asciiTheme="minorHAnsi" w:hAnsiTheme="minorHAnsi"/>
        </w:rPr>
        <w:t>oard</w:t>
      </w:r>
      <w:r w:rsidR="00A455D3">
        <w:rPr>
          <w:rFonts w:asciiTheme="minorHAnsi" w:hAnsiTheme="minorHAnsi"/>
        </w:rPr>
        <w:t xml:space="preserve"> </w:t>
      </w:r>
    </w:p>
    <w:p w14:paraId="66A05150" w14:textId="77777777" w:rsidR="ABFFABFF" w:rsidRPr="00307775" w:rsidRDefault="00324BBA" w:rsidP="00324BBA">
      <w:pPr>
        <w:pStyle w:val="ARCATSubPara"/>
        <w:tabs>
          <w:tab w:val="left" w:pos="3060"/>
          <w:tab w:val="left" w:pos="3150"/>
        </w:tabs>
        <w:rPr>
          <w:rFonts w:asciiTheme="minorHAnsi" w:hAnsiTheme="minorHAnsi"/>
        </w:rPr>
      </w:pPr>
      <w:r w:rsidRPr="00307775">
        <w:rPr>
          <w:rFonts w:asciiTheme="minorHAnsi" w:hAnsiTheme="minorHAnsi"/>
        </w:rPr>
        <w:t xml:space="preserve">Product: </w:t>
      </w:r>
      <w:r w:rsidRPr="00307775">
        <w:rPr>
          <w:rFonts w:asciiTheme="minorHAnsi" w:hAnsiTheme="minorHAnsi"/>
        </w:rPr>
        <w:tab/>
      </w:r>
      <w:r w:rsidRPr="00307775">
        <w:rPr>
          <w:rFonts w:asciiTheme="minorHAnsi" w:hAnsiTheme="minorHAnsi"/>
        </w:rPr>
        <w:tab/>
      </w:r>
      <w:r w:rsidR="ABFFABFF" w:rsidRPr="00307775">
        <w:rPr>
          <w:rFonts w:asciiTheme="minorHAnsi" w:hAnsiTheme="minorHAnsi"/>
        </w:rPr>
        <w:t xml:space="preserve">ProPanel </w:t>
      </w:r>
      <w:r w:rsidR="00CA1729" w:rsidRPr="00307775">
        <w:rPr>
          <w:rFonts w:asciiTheme="minorHAnsi" w:hAnsiTheme="minorHAnsi"/>
        </w:rPr>
        <w:t xml:space="preserve">by FinPan, Inc. </w:t>
      </w:r>
    </w:p>
    <w:p w14:paraId="37314CDD" w14:textId="77777777" w:rsidR="00BC22A4" w:rsidRDefault="00B02812" w:rsidP="00324BBA">
      <w:pPr>
        <w:pStyle w:val="ARCATSubPara"/>
        <w:tabs>
          <w:tab w:val="left" w:pos="3060"/>
          <w:tab w:val="left" w:pos="3150"/>
        </w:tabs>
        <w:rPr>
          <w:rFonts w:asciiTheme="minorHAnsi" w:hAnsiTheme="minorHAnsi"/>
        </w:rPr>
      </w:pPr>
      <w:r w:rsidRPr="00307775">
        <w:rPr>
          <w:rFonts w:asciiTheme="minorHAnsi" w:hAnsiTheme="minorHAnsi"/>
        </w:rPr>
        <w:t xml:space="preserve">Composition: </w:t>
      </w:r>
      <w:r w:rsidR="00324BBA" w:rsidRPr="00307775">
        <w:rPr>
          <w:rFonts w:asciiTheme="minorHAnsi" w:hAnsiTheme="minorHAnsi"/>
        </w:rPr>
        <w:tab/>
      </w:r>
      <w:r w:rsidR="00324BBA" w:rsidRPr="00307775">
        <w:rPr>
          <w:rFonts w:asciiTheme="minorHAnsi" w:hAnsiTheme="minorHAnsi"/>
        </w:rPr>
        <w:tab/>
      </w:r>
      <w:r w:rsidRPr="00307775">
        <w:rPr>
          <w:rFonts w:asciiTheme="minorHAnsi" w:hAnsiTheme="minorHAnsi"/>
        </w:rPr>
        <w:t xml:space="preserve">High-density expanded polystyrene, double sided </w:t>
      </w:r>
      <w:r w:rsidR="00BC22A4">
        <w:rPr>
          <w:rFonts w:asciiTheme="minorHAnsi" w:hAnsiTheme="minorHAnsi"/>
        </w:rPr>
        <w:t xml:space="preserve">fiberglass mesh </w:t>
      </w:r>
      <w:r w:rsidRPr="00307775">
        <w:rPr>
          <w:rFonts w:asciiTheme="minorHAnsi" w:hAnsiTheme="minorHAnsi"/>
        </w:rPr>
        <w:t xml:space="preserve">reinforced </w:t>
      </w:r>
    </w:p>
    <w:p w14:paraId="2F5C56DC" w14:textId="4C9E2EBA" w:rsidR="00B02812" w:rsidRPr="00307775" w:rsidRDefault="00BC22A4" w:rsidP="00BC22A4">
      <w:pPr>
        <w:pStyle w:val="ARCATSubPara"/>
        <w:numPr>
          <w:ilvl w:val="0"/>
          <w:numId w:val="0"/>
        </w:numPr>
        <w:tabs>
          <w:tab w:val="left" w:pos="3060"/>
          <w:tab w:val="left" w:pos="3150"/>
        </w:tabs>
        <w:ind w:left="1728"/>
        <w:rPr>
          <w:rFonts w:asciiTheme="minorHAnsi" w:hAnsiTheme="minorHAnsi"/>
        </w:rPr>
      </w:pPr>
      <w:r>
        <w:rPr>
          <w:rFonts w:asciiTheme="minorHAnsi" w:hAnsiTheme="minorHAnsi"/>
        </w:rPr>
        <w:tab/>
        <w:t xml:space="preserve">  cement </w:t>
      </w:r>
      <w:r w:rsidR="00A455D3">
        <w:rPr>
          <w:rFonts w:asciiTheme="minorHAnsi" w:hAnsiTheme="minorHAnsi"/>
        </w:rPr>
        <w:t xml:space="preserve">panel </w:t>
      </w:r>
    </w:p>
    <w:p w14:paraId="65D74A69" w14:textId="77777777" w:rsidR="003F423A" w:rsidRPr="00307775" w:rsidRDefault="ABFFABFF" w:rsidP="00324BBA">
      <w:pPr>
        <w:pStyle w:val="ARCATSubPara"/>
        <w:tabs>
          <w:tab w:val="left" w:pos="3150"/>
        </w:tabs>
        <w:rPr>
          <w:rFonts w:asciiTheme="minorHAnsi" w:hAnsiTheme="minorHAnsi"/>
        </w:rPr>
      </w:pPr>
      <w:r w:rsidRPr="00307775">
        <w:rPr>
          <w:rFonts w:asciiTheme="minorHAnsi" w:hAnsiTheme="minorHAnsi"/>
        </w:rPr>
        <w:t>ANSI A118.</w:t>
      </w:r>
      <w:r w:rsidR="003F423A" w:rsidRPr="00307775">
        <w:rPr>
          <w:rFonts w:asciiTheme="minorHAnsi" w:hAnsiTheme="minorHAnsi"/>
        </w:rPr>
        <w:t>10</w:t>
      </w:r>
      <w:r w:rsidR="00324BBA" w:rsidRPr="00307775">
        <w:rPr>
          <w:rFonts w:asciiTheme="minorHAnsi" w:hAnsiTheme="minorHAnsi"/>
        </w:rPr>
        <w:t xml:space="preserve">: </w:t>
      </w:r>
      <w:r w:rsidR="00324BBA" w:rsidRPr="00307775">
        <w:rPr>
          <w:rFonts w:asciiTheme="minorHAnsi" w:hAnsiTheme="minorHAnsi"/>
        </w:rPr>
        <w:tab/>
      </w:r>
      <w:r w:rsidR="003F423A" w:rsidRPr="00307775">
        <w:rPr>
          <w:rFonts w:asciiTheme="minorHAnsi" w:hAnsiTheme="minorHAnsi"/>
        </w:rPr>
        <w:t>Section 4-5 Waterproofness</w:t>
      </w:r>
    </w:p>
    <w:p w14:paraId="0F4E87A6" w14:textId="77777777" w:rsidR="ABFFABFF" w:rsidRDefault="ABFFABFF" w:rsidP="00A5291D">
      <w:pPr>
        <w:pStyle w:val="ARCATSubPara"/>
        <w:tabs>
          <w:tab w:val="left" w:pos="3150"/>
        </w:tabs>
        <w:rPr>
          <w:rFonts w:asciiTheme="minorHAnsi" w:hAnsiTheme="minorHAnsi"/>
        </w:rPr>
      </w:pPr>
      <w:r w:rsidRPr="00307775">
        <w:rPr>
          <w:rFonts w:asciiTheme="minorHAnsi" w:hAnsiTheme="minorHAnsi"/>
        </w:rPr>
        <w:t xml:space="preserve">Thickness: </w:t>
      </w:r>
      <w:r w:rsidR="00A5291D" w:rsidRPr="00307775">
        <w:rPr>
          <w:rFonts w:asciiTheme="minorHAnsi" w:hAnsiTheme="minorHAnsi"/>
        </w:rPr>
        <w:tab/>
      </w:r>
      <w:r w:rsidR="003F423A" w:rsidRPr="009842D6">
        <w:rPr>
          <w:rFonts w:asciiTheme="minorHAnsi" w:hAnsiTheme="minorHAnsi"/>
        </w:rPr>
        <w:t>[</w:t>
      </w:r>
      <w:r w:rsidRPr="009842D6">
        <w:rPr>
          <w:rFonts w:asciiTheme="minorHAnsi" w:hAnsiTheme="minorHAnsi"/>
          <w:b/>
        </w:rPr>
        <w:t>1/4 inch</w:t>
      </w:r>
      <w:r w:rsidR="00245A86" w:rsidRPr="009842D6">
        <w:rPr>
          <w:rFonts w:asciiTheme="minorHAnsi" w:hAnsiTheme="minorHAnsi"/>
          <w:b/>
        </w:rPr>
        <w:t xml:space="preserve"> (6mm)</w:t>
      </w:r>
      <w:r w:rsidR="003F423A" w:rsidRPr="009842D6">
        <w:rPr>
          <w:rFonts w:asciiTheme="minorHAnsi" w:hAnsiTheme="minorHAnsi"/>
          <w:b/>
        </w:rPr>
        <w:t>]</w:t>
      </w:r>
      <w:r w:rsidR="003F423A" w:rsidRPr="009842D6">
        <w:rPr>
          <w:rFonts w:asciiTheme="minorHAnsi" w:hAnsiTheme="minorHAnsi"/>
        </w:rPr>
        <w:t xml:space="preserve"> [</w:t>
      </w:r>
      <w:r w:rsidRPr="009842D6">
        <w:rPr>
          <w:rFonts w:asciiTheme="minorHAnsi" w:hAnsiTheme="minorHAnsi"/>
          <w:b/>
        </w:rPr>
        <w:t>1/2 inch</w:t>
      </w:r>
      <w:r w:rsidR="00245A86" w:rsidRPr="009842D6">
        <w:rPr>
          <w:rFonts w:asciiTheme="minorHAnsi" w:hAnsiTheme="minorHAnsi"/>
          <w:b/>
        </w:rPr>
        <w:t xml:space="preserve"> (13mm)]</w:t>
      </w:r>
      <w:r w:rsidR="00245A86" w:rsidRPr="00307775">
        <w:rPr>
          <w:rFonts w:asciiTheme="minorHAnsi" w:hAnsiTheme="minorHAnsi"/>
        </w:rPr>
        <w:t xml:space="preserve"> </w:t>
      </w:r>
    </w:p>
    <w:p w14:paraId="52B69530" w14:textId="77777777" w:rsidR="00BE51F6" w:rsidRPr="00307775" w:rsidRDefault="00BE51F6" w:rsidP="00A5291D">
      <w:pPr>
        <w:pStyle w:val="ARCATSubPara"/>
        <w:tabs>
          <w:tab w:val="left" w:pos="3150"/>
        </w:tabs>
        <w:rPr>
          <w:rFonts w:asciiTheme="minorHAnsi" w:hAnsiTheme="minorHAnsi"/>
        </w:rPr>
      </w:pPr>
      <w:r>
        <w:rPr>
          <w:rFonts w:asciiTheme="minorHAnsi" w:hAnsiTheme="minorHAnsi"/>
        </w:rPr>
        <w:t xml:space="preserve">Weight: </w:t>
      </w:r>
      <w:r>
        <w:rPr>
          <w:rFonts w:asciiTheme="minorHAnsi" w:hAnsiTheme="minorHAnsi"/>
        </w:rPr>
        <w:tab/>
        <w:t xml:space="preserve">6 pounds per panel </w:t>
      </w:r>
    </w:p>
    <w:p w14:paraId="418640E2" w14:textId="77777777" w:rsidR="ABFFABFF" w:rsidRPr="00307775" w:rsidRDefault="ABFFABFF" w:rsidP="00324BBA">
      <w:pPr>
        <w:pStyle w:val="ARCATSubPara"/>
        <w:tabs>
          <w:tab w:val="left" w:pos="3150"/>
        </w:tabs>
        <w:rPr>
          <w:rFonts w:asciiTheme="minorHAnsi" w:hAnsiTheme="minorHAnsi"/>
        </w:rPr>
      </w:pPr>
      <w:r w:rsidRPr="00307775">
        <w:rPr>
          <w:rFonts w:asciiTheme="minorHAnsi" w:hAnsiTheme="minorHAnsi"/>
        </w:rPr>
        <w:t xml:space="preserve">Width: </w:t>
      </w:r>
      <w:r w:rsidR="00324BBA" w:rsidRPr="00307775">
        <w:rPr>
          <w:rFonts w:asciiTheme="minorHAnsi" w:hAnsiTheme="minorHAnsi"/>
        </w:rPr>
        <w:tab/>
      </w:r>
      <w:r w:rsidRPr="00307775">
        <w:rPr>
          <w:rFonts w:asciiTheme="minorHAnsi" w:hAnsiTheme="minorHAnsi"/>
        </w:rPr>
        <w:t>3 feet (914 mm).</w:t>
      </w:r>
    </w:p>
    <w:p w14:paraId="5673EDE6" w14:textId="77777777" w:rsidR="ABFFABFF" w:rsidRPr="00307775" w:rsidRDefault="ABFFABFF" w:rsidP="00324BBA">
      <w:pPr>
        <w:pStyle w:val="ARCATSubPara"/>
        <w:tabs>
          <w:tab w:val="left" w:pos="3150"/>
        </w:tabs>
        <w:rPr>
          <w:rFonts w:asciiTheme="minorHAnsi" w:hAnsiTheme="minorHAnsi"/>
        </w:rPr>
      </w:pPr>
      <w:r w:rsidRPr="00307775">
        <w:rPr>
          <w:rFonts w:asciiTheme="minorHAnsi" w:hAnsiTheme="minorHAnsi"/>
        </w:rPr>
        <w:t xml:space="preserve">Length: </w:t>
      </w:r>
      <w:r w:rsidR="00324BBA" w:rsidRPr="00307775">
        <w:rPr>
          <w:rFonts w:asciiTheme="minorHAnsi" w:hAnsiTheme="minorHAnsi"/>
        </w:rPr>
        <w:tab/>
      </w:r>
      <w:r w:rsidRPr="00307775">
        <w:rPr>
          <w:rFonts w:asciiTheme="minorHAnsi" w:hAnsiTheme="minorHAnsi"/>
        </w:rPr>
        <w:t>5 feet (1524 mm).</w:t>
      </w:r>
    </w:p>
    <w:p w14:paraId="387A7B8E" w14:textId="77777777" w:rsidR="ABFFABFF" w:rsidRPr="00307775" w:rsidRDefault="ABFFABFF" w:rsidP="00324BBA">
      <w:pPr>
        <w:pStyle w:val="ARCATSubPara"/>
        <w:tabs>
          <w:tab w:val="left" w:pos="3150"/>
        </w:tabs>
        <w:rPr>
          <w:rFonts w:asciiTheme="minorHAnsi" w:hAnsiTheme="minorHAnsi"/>
        </w:rPr>
      </w:pPr>
      <w:r w:rsidRPr="00307775">
        <w:rPr>
          <w:rFonts w:asciiTheme="minorHAnsi" w:hAnsiTheme="minorHAnsi"/>
        </w:rPr>
        <w:t xml:space="preserve">Edges: </w:t>
      </w:r>
      <w:r w:rsidR="00324BBA" w:rsidRPr="00307775">
        <w:rPr>
          <w:rFonts w:asciiTheme="minorHAnsi" w:hAnsiTheme="minorHAnsi"/>
        </w:rPr>
        <w:tab/>
      </w:r>
      <w:r w:rsidRPr="00307775">
        <w:rPr>
          <w:rFonts w:asciiTheme="minorHAnsi" w:hAnsiTheme="minorHAnsi"/>
        </w:rPr>
        <w:t>Square.</w:t>
      </w:r>
    </w:p>
    <w:p w14:paraId="4DE2B8BF" w14:textId="77777777" w:rsidR="00FF6D72" w:rsidRDefault="ABFFABFF" w:rsidP="00324BBA">
      <w:pPr>
        <w:pStyle w:val="ARCATSubPara"/>
        <w:tabs>
          <w:tab w:val="left" w:pos="3150"/>
        </w:tabs>
        <w:rPr>
          <w:rFonts w:asciiTheme="minorHAnsi" w:hAnsiTheme="minorHAnsi"/>
        </w:rPr>
      </w:pPr>
      <w:r w:rsidRPr="00307775">
        <w:rPr>
          <w:rFonts w:asciiTheme="minorHAnsi" w:hAnsiTheme="minorHAnsi"/>
        </w:rPr>
        <w:t xml:space="preserve">Density: </w:t>
      </w:r>
      <w:r w:rsidR="00324BBA" w:rsidRPr="00307775">
        <w:rPr>
          <w:rFonts w:asciiTheme="minorHAnsi" w:hAnsiTheme="minorHAnsi"/>
        </w:rPr>
        <w:tab/>
      </w:r>
      <w:r w:rsidRPr="00307775">
        <w:rPr>
          <w:rFonts w:asciiTheme="minorHAnsi" w:hAnsiTheme="minorHAnsi"/>
        </w:rPr>
        <w:t xml:space="preserve">2 lb. </w:t>
      </w:r>
      <w:r w:rsidR="00BE51F6">
        <w:rPr>
          <w:rFonts w:asciiTheme="minorHAnsi" w:hAnsiTheme="minorHAnsi"/>
        </w:rPr>
        <w:t xml:space="preserve">Density EPS Core </w:t>
      </w:r>
    </w:p>
    <w:p w14:paraId="0DD66024" w14:textId="77777777" w:rsidR="00BE51F6" w:rsidRDefault="00BE51F6" w:rsidP="00324BBA">
      <w:pPr>
        <w:pStyle w:val="ARCATSubPara"/>
        <w:tabs>
          <w:tab w:val="left" w:pos="3150"/>
        </w:tabs>
        <w:rPr>
          <w:rFonts w:asciiTheme="minorHAnsi" w:hAnsiTheme="minorHAnsi"/>
        </w:rPr>
      </w:pPr>
      <w:r>
        <w:rPr>
          <w:rFonts w:asciiTheme="minorHAnsi" w:hAnsiTheme="minorHAnsi"/>
        </w:rPr>
        <w:t>ASTM D4068:</w:t>
      </w:r>
      <w:r>
        <w:rPr>
          <w:rFonts w:asciiTheme="minorHAnsi" w:hAnsiTheme="minorHAnsi"/>
        </w:rPr>
        <w:tab/>
        <w:t xml:space="preserve">Pass, hydrostatic Water Pressure Test </w:t>
      </w:r>
    </w:p>
    <w:p w14:paraId="7432F601" w14:textId="77777777" w:rsidR="00BE51F6" w:rsidRDefault="00BE51F6" w:rsidP="00324BBA">
      <w:pPr>
        <w:pStyle w:val="ARCATSubPara"/>
        <w:tabs>
          <w:tab w:val="left" w:pos="3150"/>
        </w:tabs>
        <w:rPr>
          <w:rFonts w:asciiTheme="minorHAnsi" w:hAnsiTheme="minorHAnsi"/>
        </w:rPr>
      </w:pPr>
      <w:r>
        <w:rPr>
          <w:rFonts w:asciiTheme="minorHAnsi" w:hAnsiTheme="minorHAnsi"/>
        </w:rPr>
        <w:t xml:space="preserve">ASTM G21: </w:t>
      </w:r>
      <w:r>
        <w:rPr>
          <w:rFonts w:asciiTheme="minorHAnsi" w:hAnsiTheme="minorHAnsi"/>
        </w:rPr>
        <w:tab/>
        <w:t xml:space="preserve">&lt;10% , resistance to Fungi </w:t>
      </w:r>
    </w:p>
    <w:p w14:paraId="621475A7" w14:textId="77777777" w:rsidR="00BE51F6" w:rsidRDefault="00BE51F6" w:rsidP="00324BBA">
      <w:pPr>
        <w:pStyle w:val="ARCATSubPara"/>
        <w:tabs>
          <w:tab w:val="left" w:pos="3150"/>
        </w:tabs>
        <w:rPr>
          <w:rFonts w:asciiTheme="minorHAnsi" w:hAnsiTheme="minorHAnsi"/>
        </w:rPr>
      </w:pPr>
      <w:r>
        <w:rPr>
          <w:rFonts w:asciiTheme="minorHAnsi" w:hAnsiTheme="minorHAnsi"/>
        </w:rPr>
        <w:t xml:space="preserve">ASTM C-627: </w:t>
      </w:r>
      <w:r>
        <w:rPr>
          <w:rFonts w:asciiTheme="minorHAnsi" w:hAnsiTheme="minorHAnsi"/>
        </w:rPr>
        <w:tab/>
        <w:t xml:space="preserve">Light commercial and Residential </w:t>
      </w:r>
    </w:p>
    <w:p w14:paraId="45F27A15" w14:textId="64D494D5" w:rsidR="00FE4500" w:rsidRPr="00F936DA" w:rsidRDefault="00F936DA" w:rsidP="00F936DA">
      <w:pPr>
        <w:pStyle w:val="ARCATPart"/>
        <w:ind w:left="0" w:firstLine="0"/>
        <w:rPr>
          <w:rFonts w:asciiTheme="minorHAnsi" w:hAnsiTheme="minorHAnsi"/>
          <w:vanish/>
          <w:color w:val="0000FF"/>
        </w:rPr>
      </w:pPr>
      <w:r w:rsidRPr="00F936DA">
        <w:rPr>
          <w:rFonts w:asciiTheme="minorHAnsi" w:hAnsiTheme="minorHAnsi"/>
          <w:vanish/>
          <w:color w:val="0000FF"/>
        </w:rPr>
        <w:t xml:space="preserve">Note: Select the below ProTec by FinPan, Inc. for general interior and exterior applications for any type of project. </w:t>
      </w:r>
    </w:p>
    <w:p w14:paraId="0EA4A754" w14:textId="77777777" w:rsidR="00F936DA" w:rsidRDefault="00184301" w:rsidP="00C419F1">
      <w:pPr>
        <w:pStyle w:val="ARCATPart"/>
        <w:ind w:left="0" w:firstLine="0"/>
        <w:rPr>
          <w:rFonts w:asciiTheme="minorHAnsi" w:hAnsiTheme="minorHAnsi"/>
          <w:vanish/>
          <w:color w:val="0000FF"/>
        </w:rPr>
      </w:pPr>
      <w:r>
        <w:rPr>
          <w:rFonts w:ascii="Helvetica" w:eastAsiaTheme="minorHAnsi" w:hAnsi="Helvetica" w:cs="Helvetica"/>
          <w:noProof/>
          <w:sz w:val="24"/>
          <w:szCs w:val="24"/>
        </w:rPr>
        <w:drawing>
          <wp:inline distT="0" distB="0" distL="0" distR="0" wp14:anchorId="315B313B" wp14:editId="77C453F6">
            <wp:extent cx="2628900" cy="1752600"/>
            <wp:effectExtent l="0" t="0" r="1270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1752600"/>
                    </a:xfrm>
                    <a:prstGeom prst="rect">
                      <a:avLst/>
                    </a:prstGeom>
                    <a:noFill/>
                    <a:ln>
                      <a:noFill/>
                    </a:ln>
                  </pic:spPr>
                </pic:pic>
              </a:graphicData>
            </a:graphic>
          </wp:inline>
        </w:drawing>
      </w:r>
    </w:p>
    <w:p w14:paraId="02425F7C" w14:textId="5DB401F4" w:rsidR="00C419F1" w:rsidRPr="00C419F1" w:rsidRDefault="00C419F1" w:rsidP="00C419F1">
      <w:pPr>
        <w:pStyle w:val="ARCATPart"/>
        <w:ind w:left="0" w:firstLine="0"/>
        <w:rPr>
          <w:rFonts w:asciiTheme="minorHAnsi" w:hAnsiTheme="minorHAnsi"/>
          <w:vanish/>
          <w:color w:val="0000FF"/>
        </w:rPr>
      </w:pPr>
      <w:r w:rsidRPr="00C419F1">
        <w:rPr>
          <w:rFonts w:asciiTheme="minorHAnsi" w:hAnsiTheme="minorHAnsi"/>
          <w:vanish/>
          <w:color w:val="0000FF"/>
        </w:rPr>
        <w:t>Note: Select the below ProTec by FinPan, Inc.</w:t>
      </w:r>
      <w:r>
        <w:rPr>
          <w:rFonts w:asciiTheme="minorHAnsi" w:hAnsiTheme="minorHAnsi"/>
          <w:vanish/>
          <w:color w:val="0000FF"/>
        </w:rPr>
        <w:t xml:space="preserve"> for general interior and exterior applications for any type of project. </w:t>
      </w:r>
    </w:p>
    <w:p w14:paraId="4755C215" w14:textId="77777777" w:rsidR="00FE4500" w:rsidRDefault="00FE4500" w:rsidP="00FE4500">
      <w:pPr>
        <w:pStyle w:val="ARCATSubPara"/>
        <w:numPr>
          <w:ilvl w:val="0"/>
          <w:numId w:val="0"/>
        </w:numPr>
        <w:tabs>
          <w:tab w:val="left" w:pos="3150"/>
        </w:tabs>
        <w:rPr>
          <w:rFonts w:asciiTheme="minorHAnsi" w:hAnsiTheme="minorHAnsi"/>
        </w:rPr>
      </w:pPr>
    </w:p>
    <w:p w14:paraId="400375A6" w14:textId="0E9DFCE9" w:rsidR="00FF6D72" w:rsidRPr="00307775" w:rsidRDefault="00FF6D72" w:rsidP="009E297B">
      <w:pPr>
        <w:pStyle w:val="ARCATPart"/>
        <w:rPr>
          <w:rFonts w:asciiTheme="minorHAnsi" w:hAnsiTheme="minorHAnsi"/>
        </w:rPr>
      </w:pPr>
    </w:p>
    <w:p w14:paraId="5FC53FDD" w14:textId="77EFBD3A" w:rsidR="00FF6D72" w:rsidRPr="00307775" w:rsidRDefault="00EB13D5" w:rsidP="00FF6D72">
      <w:pPr>
        <w:pStyle w:val="ARCATParagraph"/>
        <w:rPr>
          <w:rFonts w:asciiTheme="minorHAnsi" w:hAnsiTheme="minorHAnsi"/>
        </w:rPr>
      </w:pPr>
      <w:r>
        <w:rPr>
          <w:rFonts w:asciiTheme="minorHAnsi" w:hAnsiTheme="minorHAnsi"/>
        </w:rPr>
        <w:t>High density w</w:t>
      </w:r>
      <w:r w:rsidR="00FE4500">
        <w:rPr>
          <w:rFonts w:asciiTheme="minorHAnsi" w:hAnsiTheme="minorHAnsi"/>
        </w:rPr>
        <w:t xml:space="preserve">aterproof, </w:t>
      </w:r>
      <w:r>
        <w:rPr>
          <w:rFonts w:asciiTheme="minorHAnsi" w:hAnsiTheme="minorHAnsi"/>
        </w:rPr>
        <w:t>moisture and mold r</w:t>
      </w:r>
      <w:r w:rsidR="004E6ABC" w:rsidRPr="00307775">
        <w:rPr>
          <w:rFonts w:asciiTheme="minorHAnsi" w:hAnsiTheme="minorHAnsi"/>
        </w:rPr>
        <w:t xml:space="preserve">esistant Backer Board </w:t>
      </w:r>
    </w:p>
    <w:p w14:paraId="2D2FE3F8" w14:textId="77777777" w:rsidR="00080B57" w:rsidRDefault="00080B57" w:rsidP="009E297B">
      <w:pPr>
        <w:pStyle w:val="ARCATSubPara"/>
        <w:rPr>
          <w:rFonts w:asciiTheme="minorHAnsi" w:hAnsiTheme="minorHAnsi"/>
        </w:rPr>
      </w:pPr>
      <w:r w:rsidRPr="00307775">
        <w:rPr>
          <w:rFonts w:asciiTheme="minorHAnsi" w:hAnsiTheme="minorHAnsi"/>
        </w:rPr>
        <w:t xml:space="preserve">Product: </w:t>
      </w:r>
      <w:r w:rsidRPr="00307775">
        <w:rPr>
          <w:rFonts w:asciiTheme="minorHAnsi" w:hAnsiTheme="minorHAnsi"/>
        </w:rPr>
        <w:tab/>
        <w:t xml:space="preserve">ProTec </w:t>
      </w:r>
      <w:r w:rsidR="00CA1729" w:rsidRPr="00307775">
        <w:rPr>
          <w:rFonts w:asciiTheme="minorHAnsi" w:hAnsiTheme="minorHAnsi"/>
        </w:rPr>
        <w:t xml:space="preserve">by FinPan, Inc. </w:t>
      </w:r>
    </w:p>
    <w:p w14:paraId="3BDA7B27" w14:textId="77777777" w:rsidR="004E6ABC" w:rsidRPr="00307775" w:rsidRDefault="004E6ABC" w:rsidP="009E297B">
      <w:pPr>
        <w:pStyle w:val="ARCATSubPara"/>
        <w:rPr>
          <w:rFonts w:asciiTheme="minorHAnsi" w:hAnsiTheme="minorHAnsi"/>
        </w:rPr>
      </w:pPr>
      <w:r w:rsidRPr="00307775">
        <w:rPr>
          <w:rFonts w:asciiTheme="minorHAnsi" w:hAnsiTheme="minorHAnsi"/>
        </w:rPr>
        <w:t xml:space="preserve">Base: </w:t>
      </w:r>
      <w:r w:rsidRPr="00307775">
        <w:rPr>
          <w:rFonts w:asciiTheme="minorHAnsi" w:hAnsiTheme="minorHAnsi"/>
        </w:rPr>
        <w:tab/>
        <w:t xml:space="preserve">Reinforced cementitious </w:t>
      </w:r>
      <w:r w:rsidR="00B02812" w:rsidRPr="00307775">
        <w:rPr>
          <w:rFonts w:asciiTheme="minorHAnsi" w:hAnsiTheme="minorHAnsi"/>
        </w:rPr>
        <w:t>board</w:t>
      </w:r>
    </w:p>
    <w:p w14:paraId="47B3595D" w14:textId="77777777" w:rsidR="00CE4D07" w:rsidRPr="00307775" w:rsidRDefault="009E297B" w:rsidP="00CE4D07">
      <w:pPr>
        <w:pStyle w:val="ARCATSubPara"/>
        <w:rPr>
          <w:rFonts w:asciiTheme="minorHAnsi" w:hAnsiTheme="minorHAnsi"/>
        </w:rPr>
      </w:pPr>
      <w:r w:rsidRPr="00307775">
        <w:rPr>
          <w:rFonts w:asciiTheme="minorHAnsi" w:hAnsiTheme="minorHAnsi"/>
        </w:rPr>
        <w:t xml:space="preserve">Thickness: </w:t>
      </w:r>
      <w:r w:rsidR="004E6ABC" w:rsidRPr="00307775">
        <w:rPr>
          <w:rFonts w:asciiTheme="minorHAnsi" w:hAnsiTheme="minorHAnsi"/>
        </w:rPr>
        <w:tab/>
      </w:r>
      <w:r w:rsidRPr="009842D6">
        <w:rPr>
          <w:rFonts w:asciiTheme="minorHAnsi" w:hAnsiTheme="minorHAnsi"/>
        </w:rPr>
        <w:t>[</w:t>
      </w:r>
      <w:r w:rsidRPr="009842D6">
        <w:rPr>
          <w:rFonts w:asciiTheme="minorHAnsi" w:hAnsiTheme="minorHAnsi"/>
          <w:b/>
        </w:rPr>
        <w:t>1/4 inch</w:t>
      </w:r>
      <w:r w:rsidRPr="009842D6">
        <w:rPr>
          <w:rFonts w:asciiTheme="minorHAnsi" w:hAnsiTheme="minorHAnsi"/>
        </w:rPr>
        <w:t>] [</w:t>
      </w:r>
      <w:r w:rsidRPr="009842D6">
        <w:rPr>
          <w:rFonts w:asciiTheme="minorHAnsi" w:hAnsiTheme="minorHAnsi"/>
          <w:b/>
        </w:rPr>
        <w:t>1/2 inch</w:t>
      </w:r>
      <w:r w:rsidRPr="009842D6">
        <w:rPr>
          <w:rFonts w:asciiTheme="minorHAnsi" w:hAnsiTheme="minorHAnsi"/>
        </w:rPr>
        <w:t>] [</w:t>
      </w:r>
      <w:r w:rsidRPr="009842D6">
        <w:rPr>
          <w:rFonts w:asciiTheme="minorHAnsi" w:hAnsiTheme="minorHAnsi"/>
          <w:b/>
        </w:rPr>
        <w:t>5/8 inch</w:t>
      </w:r>
      <w:r w:rsidR="00565A50" w:rsidRPr="009842D6">
        <w:rPr>
          <w:rFonts w:asciiTheme="minorHAnsi" w:hAnsiTheme="minorHAnsi"/>
        </w:rPr>
        <w:t>]</w:t>
      </w:r>
    </w:p>
    <w:p w14:paraId="46782897" w14:textId="77777777" w:rsidR="00CE4D07" w:rsidRPr="00307775" w:rsidRDefault="00CE4D07" w:rsidP="00CE4D07">
      <w:pPr>
        <w:pStyle w:val="ARCATSubPara"/>
        <w:rPr>
          <w:rFonts w:asciiTheme="minorHAnsi" w:hAnsiTheme="minorHAnsi"/>
        </w:rPr>
      </w:pPr>
      <w:r w:rsidRPr="00307775">
        <w:rPr>
          <w:rFonts w:asciiTheme="minorHAnsi" w:hAnsiTheme="minorHAnsi"/>
        </w:rPr>
        <w:t xml:space="preserve">Width: </w:t>
      </w:r>
      <w:r w:rsidR="004E6ABC" w:rsidRPr="00307775">
        <w:rPr>
          <w:rFonts w:asciiTheme="minorHAnsi" w:hAnsiTheme="minorHAnsi"/>
        </w:rPr>
        <w:tab/>
        <w:t>3 feet (914 mm)</w:t>
      </w:r>
    </w:p>
    <w:p w14:paraId="0ABA009A" w14:textId="77777777" w:rsidR="00CE4D07" w:rsidRPr="00307775" w:rsidRDefault="00CE4D07" w:rsidP="00CE4D07">
      <w:pPr>
        <w:pStyle w:val="ARCATSubPara"/>
        <w:rPr>
          <w:rFonts w:asciiTheme="minorHAnsi" w:hAnsiTheme="minorHAnsi"/>
        </w:rPr>
      </w:pPr>
      <w:r w:rsidRPr="00307775">
        <w:rPr>
          <w:rFonts w:asciiTheme="minorHAnsi" w:hAnsiTheme="minorHAnsi"/>
        </w:rPr>
        <w:t xml:space="preserve">Length: </w:t>
      </w:r>
      <w:r w:rsidR="004E6ABC" w:rsidRPr="00307775">
        <w:rPr>
          <w:rFonts w:asciiTheme="minorHAnsi" w:hAnsiTheme="minorHAnsi"/>
        </w:rPr>
        <w:tab/>
      </w:r>
      <w:r w:rsidR="00BE51F6">
        <w:rPr>
          <w:rFonts w:asciiTheme="minorHAnsi" w:hAnsiTheme="minorHAnsi"/>
        </w:rPr>
        <w:t>+</w:t>
      </w:r>
      <w:r w:rsidR="004E6ABC" w:rsidRPr="00307775">
        <w:rPr>
          <w:rFonts w:asciiTheme="minorHAnsi" w:hAnsiTheme="minorHAnsi"/>
        </w:rPr>
        <w:t>5 feet (1524 mm)</w:t>
      </w:r>
    </w:p>
    <w:p w14:paraId="1CB5BBF6" w14:textId="77777777" w:rsidR="00CE4D07" w:rsidRPr="00307775" w:rsidRDefault="00CE4D07" w:rsidP="00CE4D07">
      <w:pPr>
        <w:pStyle w:val="ARCATSubPara"/>
        <w:rPr>
          <w:rFonts w:asciiTheme="minorHAnsi" w:hAnsiTheme="minorHAnsi"/>
        </w:rPr>
      </w:pPr>
      <w:r w:rsidRPr="00307775">
        <w:rPr>
          <w:rFonts w:asciiTheme="minorHAnsi" w:hAnsiTheme="minorHAnsi"/>
        </w:rPr>
        <w:t xml:space="preserve">Edges: </w:t>
      </w:r>
      <w:r w:rsidR="004E6ABC" w:rsidRPr="00307775">
        <w:rPr>
          <w:rFonts w:asciiTheme="minorHAnsi" w:hAnsiTheme="minorHAnsi"/>
        </w:rPr>
        <w:tab/>
      </w:r>
      <w:r w:rsidRPr="00307775">
        <w:rPr>
          <w:rFonts w:asciiTheme="minorHAnsi" w:hAnsiTheme="minorHAnsi"/>
        </w:rPr>
        <w:t>Wrapped</w:t>
      </w:r>
      <w:r w:rsidR="004E6ABC" w:rsidRPr="00307775">
        <w:rPr>
          <w:rFonts w:asciiTheme="minorHAnsi" w:hAnsiTheme="minorHAnsi"/>
        </w:rPr>
        <w:t xml:space="preserve"> and tapered</w:t>
      </w:r>
      <w:r w:rsidRPr="00307775">
        <w:rPr>
          <w:rFonts w:asciiTheme="minorHAnsi" w:hAnsiTheme="minorHAnsi"/>
        </w:rPr>
        <w:t xml:space="preserve"> </w:t>
      </w:r>
    </w:p>
    <w:p w14:paraId="02F87FB2" w14:textId="77777777" w:rsidR="00CE4D07" w:rsidRDefault="00CE4D07" w:rsidP="00CE4D07">
      <w:pPr>
        <w:pStyle w:val="ARCATSubPara"/>
        <w:rPr>
          <w:rFonts w:asciiTheme="minorHAnsi" w:hAnsiTheme="minorHAnsi"/>
        </w:rPr>
      </w:pPr>
      <w:r w:rsidRPr="00307775">
        <w:rPr>
          <w:rFonts w:asciiTheme="minorHAnsi" w:hAnsiTheme="minorHAnsi"/>
        </w:rPr>
        <w:t xml:space="preserve">Density: </w:t>
      </w:r>
      <w:r w:rsidR="004E6ABC" w:rsidRPr="00307775">
        <w:rPr>
          <w:rFonts w:asciiTheme="minorHAnsi" w:hAnsiTheme="minorHAnsi"/>
        </w:rPr>
        <w:tab/>
      </w:r>
      <w:r w:rsidR="009842D6">
        <w:rPr>
          <w:rFonts w:asciiTheme="minorHAnsi" w:hAnsiTheme="minorHAnsi"/>
        </w:rPr>
        <w:t>88</w:t>
      </w:r>
      <w:r w:rsidRPr="00307775">
        <w:rPr>
          <w:rFonts w:asciiTheme="minorHAnsi" w:hAnsiTheme="minorHAnsi"/>
        </w:rPr>
        <w:t xml:space="preserve"> lb. </w:t>
      </w:r>
      <w:r w:rsidR="009842D6">
        <w:rPr>
          <w:rFonts w:asciiTheme="minorHAnsi" w:hAnsiTheme="minorHAnsi"/>
        </w:rPr>
        <w:t xml:space="preserve">per cubic foot </w:t>
      </w:r>
    </w:p>
    <w:p w14:paraId="12479367" w14:textId="77777777" w:rsidR="00A455D3" w:rsidRPr="00A455D3" w:rsidRDefault="00A455D3" w:rsidP="00A455D3">
      <w:pPr>
        <w:pStyle w:val="ARCATSubPara"/>
        <w:tabs>
          <w:tab w:val="left" w:pos="3150"/>
        </w:tabs>
        <w:rPr>
          <w:rFonts w:asciiTheme="minorHAnsi" w:hAnsiTheme="minorHAnsi"/>
        </w:rPr>
      </w:pPr>
      <w:r>
        <w:rPr>
          <w:rFonts w:asciiTheme="minorHAnsi" w:hAnsiTheme="minorHAnsi"/>
        </w:rPr>
        <w:t xml:space="preserve">ASTM </w:t>
      </w:r>
      <w:r w:rsidRPr="008B05EF">
        <w:rPr>
          <w:rFonts w:asciiTheme="minorHAnsi" w:hAnsiTheme="minorHAnsi"/>
        </w:rPr>
        <w:t>C1325</w:t>
      </w:r>
      <w:r w:rsidR="00C419F1">
        <w:rPr>
          <w:rFonts w:asciiTheme="minorHAnsi" w:hAnsiTheme="minorHAnsi"/>
        </w:rPr>
        <w:t xml:space="preserve">:  </w:t>
      </w:r>
      <w:r>
        <w:rPr>
          <w:rFonts w:asciiTheme="minorHAnsi" w:hAnsiTheme="minorHAnsi"/>
        </w:rPr>
        <w:t xml:space="preserve">Type A and B </w:t>
      </w:r>
    </w:p>
    <w:p w14:paraId="5EEE91B0" w14:textId="77777777" w:rsidR="00CE4D07" w:rsidRDefault="00CE4D07" w:rsidP="00CE4D07">
      <w:pPr>
        <w:pStyle w:val="ARCATSubPara"/>
        <w:numPr>
          <w:ilvl w:val="0"/>
          <w:numId w:val="0"/>
        </w:numPr>
        <w:rPr>
          <w:rFonts w:asciiTheme="minorHAnsi" w:hAnsiTheme="minorHAnsi"/>
        </w:rPr>
      </w:pPr>
    </w:p>
    <w:p w14:paraId="0157F16C" w14:textId="77777777" w:rsidR="00C419F1" w:rsidRDefault="00C419F1" w:rsidP="00CE4D07">
      <w:pPr>
        <w:pStyle w:val="ARCATSubPara"/>
        <w:numPr>
          <w:ilvl w:val="0"/>
          <w:numId w:val="0"/>
        </w:numPr>
        <w:rPr>
          <w:rFonts w:asciiTheme="minorHAnsi" w:hAnsiTheme="minorHAnsi"/>
        </w:rPr>
      </w:pPr>
    </w:p>
    <w:p w14:paraId="25D55F9A" w14:textId="77777777" w:rsidR="00C419F1" w:rsidRPr="00D745E4" w:rsidRDefault="00C419F1" w:rsidP="008F097E">
      <w:pPr>
        <w:pStyle w:val="ARCATPart"/>
        <w:ind w:left="0" w:firstLine="0"/>
        <w:rPr>
          <w:rFonts w:asciiTheme="minorHAnsi" w:hAnsiTheme="minorHAnsi"/>
          <w:vanish/>
          <w:color w:val="0000FF"/>
        </w:rPr>
      </w:pPr>
      <w:r w:rsidRPr="00D745E4">
        <w:rPr>
          <w:rFonts w:asciiTheme="minorHAnsi" w:hAnsiTheme="minorHAnsi"/>
          <w:vanish/>
          <w:color w:val="0000FF"/>
        </w:rPr>
        <w:lastRenderedPageBreak/>
        <w:t xml:space="preserve">Note: Select the below Util-A-Crete board by FinPan, Inc. when a high impact and flexural strength panel </w:t>
      </w:r>
      <w:r w:rsidR="008F097E" w:rsidRPr="00D745E4">
        <w:rPr>
          <w:rFonts w:asciiTheme="minorHAnsi" w:hAnsiTheme="minorHAnsi"/>
          <w:vanish/>
          <w:color w:val="0000FF"/>
        </w:rPr>
        <w:t xml:space="preserve">for flat and cured surface backing is required.  Product may be used as a 1-hr fire rating wall assembly when a 7/16” board thickness is specified. </w:t>
      </w:r>
    </w:p>
    <w:p w14:paraId="05C16699" w14:textId="77777777" w:rsidR="00CE4D07" w:rsidRPr="00307775" w:rsidRDefault="0091447D" w:rsidP="00CE4D07">
      <w:pPr>
        <w:pStyle w:val="ARCATSubPara"/>
        <w:numPr>
          <w:ilvl w:val="0"/>
          <w:numId w:val="0"/>
        </w:numPr>
        <w:rPr>
          <w:rFonts w:asciiTheme="minorHAnsi" w:hAnsiTheme="minorHAnsi"/>
        </w:rPr>
      </w:pPr>
      <w:r w:rsidRPr="00307775">
        <w:rPr>
          <w:rFonts w:asciiTheme="minorHAnsi" w:hAnsiTheme="minorHAnsi"/>
        </w:rPr>
        <w:t xml:space="preserve"> </w:t>
      </w:r>
      <w:r w:rsidR="00574C98">
        <w:rPr>
          <w:rFonts w:asciiTheme="minorHAnsi" w:hAnsiTheme="minorHAnsi"/>
          <w:noProof/>
        </w:rPr>
        <w:drawing>
          <wp:inline distT="0" distB="0" distL="0" distR="0" wp14:anchorId="0B7747FD" wp14:editId="7A117AD1">
            <wp:extent cx="2717800" cy="162088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9107" cy="1621667"/>
                    </a:xfrm>
                    <a:prstGeom prst="rect">
                      <a:avLst/>
                    </a:prstGeom>
                    <a:noFill/>
                    <a:ln>
                      <a:noFill/>
                    </a:ln>
                  </pic:spPr>
                </pic:pic>
              </a:graphicData>
            </a:graphic>
          </wp:inline>
        </w:drawing>
      </w:r>
    </w:p>
    <w:p w14:paraId="6789BDC7" w14:textId="77777777" w:rsidR="00CA1729" w:rsidRPr="00307775" w:rsidRDefault="00CA1729" w:rsidP="00CE4D07">
      <w:pPr>
        <w:pStyle w:val="ARCATParagraph"/>
        <w:rPr>
          <w:rFonts w:asciiTheme="minorHAnsi" w:hAnsiTheme="minorHAnsi"/>
        </w:rPr>
      </w:pPr>
      <w:r w:rsidRPr="00307775">
        <w:rPr>
          <w:rFonts w:asciiTheme="minorHAnsi" w:hAnsiTheme="minorHAnsi"/>
        </w:rPr>
        <w:t xml:space="preserve">High Impact Resistant, Water, Moisture and Steam Resistant board: </w:t>
      </w:r>
    </w:p>
    <w:p w14:paraId="2A427AB6" w14:textId="77777777" w:rsidR="00CE4D07" w:rsidRPr="00307775" w:rsidRDefault="00CA1729" w:rsidP="00CA1729">
      <w:pPr>
        <w:pStyle w:val="ARCATSubPara"/>
        <w:rPr>
          <w:rFonts w:asciiTheme="minorHAnsi" w:hAnsiTheme="minorHAnsi"/>
        </w:rPr>
      </w:pPr>
      <w:r w:rsidRPr="00307775">
        <w:rPr>
          <w:rFonts w:asciiTheme="minorHAnsi" w:hAnsiTheme="minorHAnsi"/>
        </w:rPr>
        <w:t xml:space="preserve">Product: </w:t>
      </w:r>
      <w:r w:rsidRPr="00307775">
        <w:rPr>
          <w:rFonts w:asciiTheme="minorHAnsi" w:hAnsiTheme="minorHAnsi"/>
        </w:rPr>
        <w:tab/>
      </w:r>
      <w:r w:rsidR="00CE4D07" w:rsidRPr="00307775">
        <w:rPr>
          <w:rFonts w:asciiTheme="minorHAnsi" w:hAnsiTheme="minorHAnsi"/>
        </w:rPr>
        <w:t>Util-A-Crete by FinPan, Inc.</w:t>
      </w:r>
    </w:p>
    <w:p w14:paraId="536A5A34" w14:textId="77777777" w:rsidR="00CE4D07" w:rsidRDefault="001505DF" w:rsidP="00CE4D07">
      <w:pPr>
        <w:pStyle w:val="ARCATSubPara"/>
        <w:rPr>
          <w:rFonts w:asciiTheme="minorHAnsi" w:hAnsiTheme="minorHAnsi"/>
        </w:rPr>
      </w:pPr>
      <w:r w:rsidRPr="00307775">
        <w:rPr>
          <w:rFonts w:asciiTheme="minorHAnsi" w:hAnsiTheme="minorHAnsi"/>
        </w:rPr>
        <w:t xml:space="preserve">Base: </w:t>
      </w:r>
      <w:r w:rsidRPr="00307775">
        <w:rPr>
          <w:rFonts w:asciiTheme="minorHAnsi" w:hAnsiTheme="minorHAnsi"/>
        </w:rPr>
        <w:tab/>
        <w:t xml:space="preserve">Alkaline resistant reinforced cementitious board  </w:t>
      </w:r>
    </w:p>
    <w:p w14:paraId="73B88D1B" w14:textId="77777777" w:rsidR="007C0188" w:rsidRPr="00307775" w:rsidRDefault="00CE4D07" w:rsidP="007C0188">
      <w:pPr>
        <w:pStyle w:val="ARCATSubPara"/>
        <w:rPr>
          <w:rFonts w:asciiTheme="minorHAnsi" w:hAnsiTheme="minorHAnsi"/>
        </w:rPr>
      </w:pPr>
      <w:r w:rsidRPr="00307775">
        <w:rPr>
          <w:rFonts w:asciiTheme="minorHAnsi" w:hAnsiTheme="minorHAnsi"/>
        </w:rPr>
        <w:t xml:space="preserve">Thickness: </w:t>
      </w:r>
      <w:r w:rsidR="00702ECA" w:rsidRPr="009842D6">
        <w:rPr>
          <w:rFonts w:asciiTheme="minorHAnsi" w:hAnsiTheme="minorHAnsi"/>
          <w:b/>
        </w:rPr>
        <w:tab/>
      </w:r>
      <w:r w:rsidRPr="009842D6">
        <w:rPr>
          <w:rFonts w:asciiTheme="minorHAnsi" w:hAnsiTheme="minorHAnsi"/>
          <w:b/>
        </w:rPr>
        <w:t>[1/4 inch] [1/2 inch] [5/8 inch]</w:t>
      </w:r>
    </w:p>
    <w:p w14:paraId="0A0A3AC0" w14:textId="77777777" w:rsidR="00CE4D07" w:rsidRPr="00307775" w:rsidRDefault="00CE4D07" w:rsidP="00CE4D07">
      <w:pPr>
        <w:pStyle w:val="ARCATSubPara"/>
        <w:rPr>
          <w:rFonts w:asciiTheme="minorHAnsi" w:hAnsiTheme="minorHAnsi"/>
        </w:rPr>
      </w:pPr>
      <w:r w:rsidRPr="00307775">
        <w:rPr>
          <w:rFonts w:asciiTheme="minorHAnsi" w:hAnsiTheme="minorHAnsi"/>
        </w:rPr>
        <w:t xml:space="preserve">Width: </w:t>
      </w:r>
      <w:r w:rsidR="00702ECA" w:rsidRPr="00307775">
        <w:rPr>
          <w:rFonts w:asciiTheme="minorHAnsi" w:hAnsiTheme="minorHAnsi"/>
        </w:rPr>
        <w:tab/>
      </w:r>
      <w:r w:rsidRPr="00307775">
        <w:rPr>
          <w:rFonts w:asciiTheme="minorHAnsi" w:hAnsiTheme="minorHAnsi"/>
        </w:rPr>
        <w:t>3 feet (914 mm).</w:t>
      </w:r>
    </w:p>
    <w:p w14:paraId="457C87A1" w14:textId="77777777" w:rsidR="00CE4D07" w:rsidRPr="00307775" w:rsidRDefault="00CE4D07" w:rsidP="00CE4D07">
      <w:pPr>
        <w:pStyle w:val="ARCATSubPara"/>
        <w:rPr>
          <w:rFonts w:asciiTheme="minorHAnsi" w:hAnsiTheme="minorHAnsi"/>
        </w:rPr>
      </w:pPr>
      <w:r w:rsidRPr="00307775">
        <w:rPr>
          <w:rFonts w:asciiTheme="minorHAnsi" w:hAnsiTheme="minorHAnsi"/>
        </w:rPr>
        <w:t xml:space="preserve">Length: </w:t>
      </w:r>
      <w:r w:rsidR="00702ECA" w:rsidRPr="00307775">
        <w:rPr>
          <w:rFonts w:asciiTheme="minorHAnsi" w:hAnsiTheme="minorHAnsi"/>
        </w:rPr>
        <w:tab/>
      </w:r>
      <w:r w:rsidR="00BE51F6">
        <w:rPr>
          <w:rFonts w:asciiTheme="minorHAnsi" w:hAnsiTheme="minorHAnsi"/>
        </w:rPr>
        <w:t>+</w:t>
      </w:r>
      <w:r w:rsidRPr="00307775">
        <w:rPr>
          <w:rFonts w:asciiTheme="minorHAnsi" w:hAnsiTheme="minorHAnsi"/>
        </w:rPr>
        <w:t>5 feet (1524 mm).</w:t>
      </w:r>
    </w:p>
    <w:p w14:paraId="556C07F3" w14:textId="77777777" w:rsidR="00CE4D07" w:rsidRPr="00307775" w:rsidRDefault="00CE4D07" w:rsidP="00CE4D07">
      <w:pPr>
        <w:pStyle w:val="ARCATSubPara"/>
        <w:rPr>
          <w:rFonts w:asciiTheme="minorHAnsi" w:hAnsiTheme="minorHAnsi"/>
        </w:rPr>
      </w:pPr>
      <w:r w:rsidRPr="00307775">
        <w:rPr>
          <w:rFonts w:asciiTheme="minorHAnsi" w:hAnsiTheme="minorHAnsi"/>
        </w:rPr>
        <w:t xml:space="preserve">Edges: </w:t>
      </w:r>
      <w:r w:rsidR="00702ECA" w:rsidRPr="00307775">
        <w:rPr>
          <w:rFonts w:asciiTheme="minorHAnsi" w:hAnsiTheme="minorHAnsi"/>
        </w:rPr>
        <w:tab/>
      </w:r>
      <w:r w:rsidRPr="00307775">
        <w:rPr>
          <w:rFonts w:asciiTheme="minorHAnsi" w:hAnsiTheme="minorHAnsi"/>
        </w:rPr>
        <w:t>Wr</w:t>
      </w:r>
      <w:r w:rsidR="00BE51F6">
        <w:rPr>
          <w:rFonts w:asciiTheme="minorHAnsi" w:hAnsiTheme="minorHAnsi"/>
        </w:rPr>
        <w:t xml:space="preserve">apped and Tapered </w:t>
      </w:r>
    </w:p>
    <w:p w14:paraId="2C79D4AA" w14:textId="77777777" w:rsidR="00CE4D07" w:rsidRDefault="00CE4D07" w:rsidP="00CE4D07">
      <w:pPr>
        <w:pStyle w:val="ARCATSubPara"/>
        <w:rPr>
          <w:rFonts w:asciiTheme="minorHAnsi" w:hAnsiTheme="minorHAnsi"/>
        </w:rPr>
      </w:pPr>
      <w:r w:rsidRPr="00307775">
        <w:rPr>
          <w:rFonts w:asciiTheme="minorHAnsi" w:hAnsiTheme="minorHAnsi"/>
        </w:rPr>
        <w:t xml:space="preserve">Density: </w:t>
      </w:r>
      <w:r w:rsidR="00702ECA" w:rsidRPr="00307775">
        <w:rPr>
          <w:rFonts w:asciiTheme="minorHAnsi" w:hAnsiTheme="minorHAnsi"/>
        </w:rPr>
        <w:tab/>
      </w:r>
      <w:r w:rsidR="009842D6">
        <w:rPr>
          <w:rFonts w:asciiTheme="minorHAnsi" w:hAnsiTheme="minorHAnsi"/>
        </w:rPr>
        <w:t>88</w:t>
      </w:r>
      <w:r w:rsidR="009842D6" w:rsidRPr="00307775">
        <w:rPr>
          <w:rFonts w:asciiTheme="minorHAnsi" w:hAnsiTheme="minorHAnsi"/>
        </w:rPr>
        <w:t xml:space="preserve"> lb. </w:t>
      </w:r>
      <w:r w:rsidR="009842D6">
        <w:rPr>
          <w:rFonts w:asciiTheme="minorHAnsi" w:hAnsiTheme="minorHAnsi"/>
        </w:rPr>
        <w:t>per cubic foot</w:t>
      </w:r>
    </w:p>
    <w:p w14:paraId="58E03A00" w14:textId="77777777" w:rsidR="00A455D3" w:rsidRPr="00A455D3" w:rsidRDefault="00A455D3" w:rsidP="00A455D3">
      <w:pPr>
        <w:pStyle w:val="ARCATSubPara"/>
        <w:tabs>
          <w:tab w:val="left" w:pos="3150"/>
        </w:tabs>
        <w:rPr>
          <w:rFonts w:asciiTheme="minorHAnsi" w:hAnsiTheme="minorHAnsi"/>
        </w:rPr>
      </w:pPr>
      <w:r>
        <w:rPr>
          <w:rFonts w:asciiTheme="minorHAnsi" w:hAnsiTheme="minorHAnsi"/>
        </w:rPr>
        <w:t xml:space="preserve">ASTM </w:t>
      </w:r>
      <w:r w:rsidRPr="008B05EF">
        <w:rPr>
          <w:rFonts w:asciiTheme="minorHAnsi" w:hAnsiTheme="minorHAnsi"/>
        </w:rPr>
        <w:t>C1325</w:t>
      </w:r>
      <w:r>
        <w:rPr>
          <w:rFonts w:asciiTheme="minorHAnsi" w:hAnsiTheme="minorHAnsi"/>
        </w:rPr>
        <w:t xml:space="preserve">: </w:t>
      </w:r>
      <w:r>
        <w:rPr>
          <w:rFonts w:asciiTheme="minorHAnsi" w:hAnsiTheme="minorHAnsi"/>
        </w:rPr>
        <w:tab/>
        <w:t xml:space="preserve">Type A and B </w:t>
      </w:r>
    </w:p>
    <w:p w14:paraId="2D1DED57" w14:textId="77777777" w:rsidR="007C0188" w:rsidRPr="00307775" w:rsidRDefault="007C0188" w:rsidP="00CE4D07">
      <w:pPr>
        <w:pStyle w:val="ARCATSubPara"/>
        <w:rPr>
          <w:rFonts w:asciiTheme="minorHAnsi" w:hAnsiTheme="minorHAnsi"/>
        </w:rPr>
      </w:pPr>
      <w:r w:rsidRPr="00307775">
        <w:rPr>
          <w:rFonts w:asciiTheme="minorHAnsi" w:hAnsiTheme="minorHAnsi"/>
        </w:rPr>
        <w:t xml:space="preserve">Compressive Strength: </w:t>
      </w:r>
      <w:r w:rsidR="00B3757E" w:rsidRPr="00307775">
        <w:rPr>
          <w:rFonts w:asciiTheme="minorHAnsi" w:hAnsiTheme="minorHAnsi"/>
        </w:rPr>
        <w:tab/>
      </w:r>
      <w:r w:rsidRPr="00307775">
        <w:rPr>
          <w:rFonts w:asciiTheme="minorHAnsi" w:hAnsiTheme="minorHAnsi"/>
        </w:rPr>
        <w:t xml:space="preserve">&gt;2,600 psi </w:t>
      </w:r>
    </w:p>
    <w:p w14:paraId="7026E630" w14:textId="77777777" w:rsidR="007C0188" w:rsidRPr="00307775" w:rsidRDefault="007C0188" w:rsidP="00CE4D07">
      <w:pPr>
        <w:pStyle w:val="ARCATSubPara"/>
        <w:rPr>
          <w:rFonts w:asciiTheme="minorHAnsi" w:hAnsiTheme="minorHAnsi"/>
        </w:rPr>
      </w:pPr>
      <w:r w:rsidRPr="00307775">
        <w:rPr>
          <w:rFonts w:asciiTheme="minorHAnsi" w:hAnsiTheme="minorHAnsi"/>
        </w:rPr>
        <w:t xml:space="preserve">Flexural Strength: </w:t>
      </w:r>
      <w:r w:rsidRPr="00307775">
        <w:rPr>
          <w:rFonts w:asciiTheme="minorHAnsi" w:hAnsiTheme="minorHAnsi"/>
        </w:rPr>
        <w:tab/>
      </w:r>
      <w:r w:rsidR="00B3757E" w:rsidRPr="00307775">
        <w:rPr>
          <w:rFonts w:asciiTheme="minorHAnsi" w:hAnsiTheme="minorHAnsi"/>
        </w:rPr>
        <w:tab/>
      </w:r>
      <w:r w:rsidRPr="00307775">
        <w:rPr>
          <w:rFonts w:asciiTheme="minorHAnsi" w:hAnsiTheme="minorHAnsi"/>
        </w:rPr>
        <w:t xml:space="preserve">&gt;1,500 </w:t>
      </w:r>
      <w:r w:rsidR="009842D6">
        <w:rPr>
          <w:rFonts w:asciiTheme="minorHAnsi" w:hAnsiTheme="minorHAnsi"/>
        </w:rPr>
        <w:t>psi</w:t>
      </w:r>
    </w:p>
    <w:p w14:paraId="1F59B97F" w14:textId="3D78A0F0" w:rsidR="001505DF" w:rsidRPr="00307775" w:rsidRDefault="001505DF" w:rsidP="00CE4D07">
      <w:pPr>
        <w:pStyle w:val="ARCATSubPara"/>
        <w:rPr>
          <w:rFonts w:asciiTheme="minorHAnsi" w:hAnsiTheme="minorHAnsi"/>
        </w:rPr>
      </w:pPr>
      <w:r w:rsidRPr="00307775">
        <w:rPr>
          <w:rFonts w:asciiTheme="minorHAnsi" w:hAnsiTheme="minorHAnsi"/>
        </w:rPr>
        <w:t xml:space="preserve">Fire </w:t>
      </w:r>
      <w:r w:rsidR="00626746">
        <w:rPr>
          <w:rFonts w:asciiTheme="minorHAnsi" w:hAnsiTheme="minorHAnsi"/>
        </w:rPr>
        <w:t xml:space="preserve">Rating: </w:t>
      </w:r>
      <w:r w:rsidR="00626746">
        <w:rPr>
          <w:rFonts w:asciiTheme="minorHAnsi" w:hAnsiTheme="minorHAnsi"/>
        </w:rPr>
        <w:tab/>
      </w:r>
      <w:r w:rsidR="00626746">
        <w:rPr>
          <w:rFonts w:asciiTheme="minorHAnsi" w:hAnsiTheme="minorHAnsi"/>
        </w:rPr>
        <w:tab/>
      </w:r>
      <w:r w:rsidR="00626746">
        <w:rPr>
          <w:rFonts w:asciiTheme="minorHAnsi" w:hAnsiTheme="minorHAnsi"/>
        </w:rPr>
        <w:tab/>
        <w:t xml:space="preserve">1-hr Rating (1/2” and 5/8” </w:t>
      </w:r>
      <w:r w:rsidRPr="00307775">
        <w:rPr>
          <w:rFonts w:asciiTheme="minorHAnsi" w:hAnsiTheme="minorHAnsi"/>
        </w:rPr>
        <w:t xml:space="preserve">thickness) </w:t>
      </w:r>
    </w:p>
    <w:p w14:paraId="502E12EE" w14:textId="77777777" w:rsidR="001505DF" w:rsidRPr="00307775" w:rsidRDefault="001505DF" w:rsidP="00CE4D07">
      <w:pPr>
        <w:pStyle w:val="ARCATSubPara"/>
        <w:rPr>
          <w:rFonts w:asciiTheme="minorHAnsi" w:hAnsiTheme="minorHAnsi"/>
        </w:rPr>
      </w:pPr>
      <w:r w:rsidRPr="00307775">
        <w:rPr>
          <w:rFonts w:asciiTheme="minorHAnsi" w:hAnsiTheme="minorHAnsi"/>
        </w:rPr>
        <w:t xml:space="preserve">Surface Burning: </w:t>
      </w:r>
      <w:r w:rsidRPr="00307775">
        <w:rPr>
          <w:rFonts w:asciiTheme="minorHAnsi" w:hAnsiTheme="minorHAnsi"/>
        </w:rPr>
        <w:tab/>
      </w:r>
      <w:r w:rsidRPr="00307775">
        <w:rPr>
          <w:rFonts w:asciiTheme="minorHAnsi" w:hAnsiTheme="minorHAnsi"/>
        </w:rPr>
        <w:tab/>
        <w:t>Flame Spread 5</w:t>
      </w:r>
    </w:p>
    <w:p w14:paraId="12990D7B" w14:textId="77777777" w:rsidR="001505DF" w:rsidRPr="00307775" w:rsidRDefault="001505DF" w:rsidP="001505DF">
      <w:pPr>
        <w:pStyle w:val="ARCATSubSub3"/>
        <w:numPr>
          <w:ilvl w:val="0"/>
          <w:numId w:val="0"/>
        </w:numPr>
        <w:ind w:left="4176" w:firstLine="144"/>
        <w:rPr>
          <w:rFonts w:asciiTheme="minorHAnsi" w:hAnsiTheme="minorHAnsi"/>
        </w:rPr>
      </w:pPr>
      <w:r w:rsidRPr="00307775">
        <w:rPr>
          <w:rFonts w:asciiTheme="minorHAnsi" w:hAnsiTheme="minorHAnsi"/>
        </w:rPr>
        <w:t xml:space="preserve">Smoke Level 0 </w:t>
      </w:r>
    </w:p>
    <w:p w14:paraId="14A6D312" w14:textId="77777777" w:rsidR="0091447D" w:rsidRPr="00307775" w:rsidRDefault="0091447D" w:rsidP="00FF6D72">
      <w:pPr>
        <w:pStyle w:val="ARCATSubPara"/>
        <w:numPr>
          <w:ilvl w:val="0"/>
          <w:numId w:val="0"/>
        </w:numPr>
        <w:rPr>
          <w:rFonts w:asciiTheme="minorHAnsi" w:hAnsiTheme="minorHAnsi"/>
        </w:rPr>
      </w:pPr>
    </w:p>
    <w:p w14:paraId="5EFC1388" w14:textId="77777777" w:rsidR="00FF6D72" w:rsidRPr="00307775" w:rsidRDefault="00FF6D72" w:rsidP="00FF6D72">
      <w:pPr>
        <w:pStyle w:val="ARCATSubPara"/>
        <w:numPr>
          <w:ilvl w:val="0"/>
          <w:numId w:val="0"/>
        </w:numPr>
        <w:rPr>
          <w:rFonts w:asciiTheme="minorHAnsi" w:hAnsiTheme="minorHAnsi"/>
        </w:rPr>
      </w:pPr>
      <w:r w:rsidRPr="00307775">
        <w:rPr>
          <w:rFonts w:asciiTheme="minorHAnsi" w:hAnsiTheme="minorHAnsi"/>
        </w:rPr>
        <w:t>2.3</w:t>
      </w:r>
      <w:r w:rsidRPr="00307775">
        <w:rPr>
          <w:rFonts w:asciiTheme="minorHAnsi" w:hAnsiTheme="minorHAnsi"/>
        </w:rPr>
        <w:tab/>
        <w:t xml:space="preserve">ACCESSORIES </w:t>
      </w:r>
    </w:p>
    <w:p w14:paraId="078638E1" w14:textId="77777777" w:rsidR="00FF6D72" w:rsidRPr="00307775" w:rsidRDefault="00FF6D72" w:rsidP="00FF6D72">
      <w:pPr>
        <w:pStyle w:val="ARCATSubPara"/>
        <w:numPr>
          <w:ilvl w:val="0"/>
          <w:numId w:val="0"/>
        </w:numPr>
        <w:rPr>
          <w:rFonts w:asciiTheme="minorHAnsi" w:hAnsiTheme="minorHAnsi"/>
        </w:rPr>
      </w:pPr>
    </w:p>
    <w:p w14:paraId="4340B581" w14:textId="77777777" w:rsidR="ABFFABFF" w:rsidRPr="00307775" w:rsidRDefault="00FF6D72" w:rsidP="00FF6D72">
      <w:pPr>
        <w:pStyle w:val="ARCATSubPara"/>
        <w:numPr>
          <w:ilvl w:val="0"/>
          <w:numId w:val="0"/>
        </w:numPr>
        <w:tabs>
          <w:tab w:val="left" w:pos="1170"/>
        </w:tabs>
        <w:ind w:firstLine="720"/>
        <w:rPr>
          <w:rFonts w:asciiTheme="minorHAnsi" w:hAnsiTheme="minorHAnsi"/>
        </w:rPr>
      </w:pPr>
      <w:r w:rsidRPr="00307775">
        <w:rPr>
          <w:rFonts w:asciiTheme="minorHAnsi" w:hAnsiTheme="minorHAnsi"/>
        </w:rPr>
        <w:t>A.</w:t>
      </w:r>
      <w:r w:rsidRPr="00307775">
        <w:rPr>
          <w:rFonts w:asciiTheme="minorHAnsi" w:hAnsiTheme="minorHAnsi"/>
        </w:rPr>
        <w:tab/>
        <w:t>Fasteners</w:t>
      </w:r>
    </w:p>
    <w:p w14:paraId="247FDE52" w14:textId="5AB97724" w:rsidR="ABFFABFF" w:rsidRPr="00307775" w:rsidRDefault="00FF6D72" w:rsidP="002D7715">
      <w:pPr>
        <w:pStyle w:val="ARCATSubSub1"/>
        <w:numPr>
          <w:ilvl w:val="0"/>
          <w:numId w:val="0"/>
        </w:numPr>
        <w:ind w:left="1728" w:hanging="558"/>
        <w:rPr>
          <w:rFonts w:asciiTheme="minorHAnsi" w:hAnsiTheme="minorHAnsi"/>
        </w:rPr>
      </w:pPr>
      <w:r w:rsidRPr="00307775">
        <w:rPr>
          <w:rFonts w:asciiTheme="minorHAnsi" w:hAnsiTheme="minorHAnsi"/>
        </w:rPr>
        <w:t>1.</w:t>
      </w:r>
      <w:r w:rsidRPr="00307775">
        <w:rPr>
          <w:rFonts w:asciiTheme="minorHAnsi" w:hAnsiTheme="minorHAnsi"/>
        </w:rPr>
        <w:tab/>
      </w:r>
      <w:r w:rsidR="002D7715" w:rsidRPr="00307775">
        <w:rPr>
          <w:rFonts w:asciiTheme="minorHAnsi" w:hAnsiTheme="minorHAnsi"/>
        </w:rPr>
        <w:t>Manufacturer</w:t>
      </w:r>
      <w:r w:rsidR="003A54D1">
        <w:rPr>
          <w:rFonts w:asciiTheme="minorHAnsi" w:hAnsiTheme="minorHAnsi"/>
        </w:rPr>
        <w:t>’</w:t>
      </w:r>
      <w:r w:rsidR="002D7715" w:rsidRPr="00307775">
        <w:rPr>
          <w:rFonts w:asciiTheme="minorHAnsi" w:hAnsiTheme="minorHAnsi"/>
        </w:rPr>
        <w:t xml:space="preserve">s recommended corrosion resistant screws. </w:t>
      </w:r>
    </w:p>
    <w:p w14:paraId="5880BC11" w14:textId="77777777" w:rsidR="00FF6D72" w:rsidRPr="00307775" w:rsidRDefault="00FF6D72" w:rsidP="00FF6D72">
      <w:pPr>
        <w:pStyle w:val="ARCATSubPara"/>
        <w:numPr>
          <w:ilvl w:val="0"/>
          <w:numId w:val="0"/>
        </w:numPr>
        <w:ind w:left="1152"/>
        <w:rPr>
          <w:rFonts w:asciiTheme="minorHAnsi" w:hAnsiTheme="minorHAnsi"/>
        </w:rPr>
      </w:pPr>
    </w:p>
    <w:p w14:paraId="5DBBAE91" w14:textId="77777777" w:rsidR="004A41F1" w:rsidRPr="00307775" w:rsidRDefault="00FF6D72" w:rsidP="004A41F1">
      <w:pPr>
        <w:pStyle w:val="ARCATSubPara"/>
        <w:numPr>
          <w:ilvl w:val="0"/>
          <w:numId w:val="0"/>
        </w:numPr>
        <w:ind w:left="1170" w:hanging="450"/>
        <w:rPr>
          <w:rFonts w:asciiTheme="minorHAnsi" w:hAnsiTheme="minorHAnsi"/>
        </w:rPr>
      </w:pPr>
      <w:r w:rsidRPr="00307775">
        <w:rPr>
          <w:rFonts w:asciiTheme="minorHAnsi" w:hAnsiTheme="minorHAnsi"/>
        </w:rPr>
        <w:t>B.</w:t>
      </w:r>
      <w:r w:rsidRPr="00307775">
        <w:rPr>
          <w:rFonts w:asciiTheme="minorHAnsi" w:hAnsiTheme="minorHAnsi"/>
        </w:rPr>
        <w:tab/>
      </w:r>
      <w:r w:rsidR="ABFFABFF" w:rsidRPr="00307775">
        <w:rPr>
          <w:rFonts w:asciiTheme="minorHAnsi" w:hAnsiTheme="minorHAnsi"/>
        </w:rPr>
        <w:t xml:space="preserve">Sealant/Adhesive: </w:t>
      </w:r>
    </w:p>
    <w:p w14:paraId="0424DB14" w14:textId="2380CD74" w:rsidR="00FF6D72" w:rsidRPr="00307775" w:rsidRDefault="004A41F1" w:rsidP="004A41F1">
      <w:pPr>
        <w:pStyle w:val="ARCATSubPara"/>
        <w:numPr>
          <w:ilvl w:val="0"/>
          <w:numId w:val="0"/>
        </w:numPr>
        <w:tabs>
          <w:tab w:val="left" w:pos="1710"/>
        </w:tabs>
        <w:ind w:left="1710" w:hanging="540"/>
        <w:rPr>
          <w:rFonts w:asciiTheme="minorHAnsi" w:hAnsiTheme="minorHAnsi"/>
        </w:rPr>
      </w:pPr>
      <w:r w:rsidRPr="00307775">
        <w:rPr>
          <w:rFonts w:asciiTheme="minorHAnsi" w:hAnsiTheme="minorHAnsi"/>
        </w:rPr>
        <w:t>1.</w:t>
      </w:r>
      <w:r w:rsidRPr="00307775">
        <w:rPr>
          <w:rFonts w:asciiTheme="minorHAnsi" w:hAnsiTheme="minorHAnsi"/>
        </w:rPr>
        <w:tab/>
        <w:t>Manufacturer</w:t>
      </w:r>
      <w:r w:rsidR="003A54D1">
        <w:rPr>
          <w:rFonts w:asciiTheme="minorHAnsi" w:hAnsiTheme="minorHAnsi"/>
        </w:rPr>
        <w:t>’s</w:t>
      </w:r>
      <w:r w:rsidRPr="00307775">
        <w:rPr>
          <w:rFonts w:asciiTheme="minorHAnsi" w:hAnsiTheme="minorHAnsi"/>
        </w:rPr>
        <w:t xml:space="preserve"> recommended </w:t>
      </w:r>
      <w:r w:rsidR="ABFFABFF" w:rsidRPr="00307775">
        <w:rPr>
          <w:rFonts w:asciiTheme="minorHAnsi" w:hAnsiTheme="minorHAnsi"/>
        </w:rPr>
        <w:t>SIKA Flex 11 FC one part advanced polyuretha</w:t>
      </w:r>
      <w:r w:rsidRPr="00307775">
        <w:rPr>
          <w:rFonts w:asciiTheme="minorHAnsi" w:hAnsiTheme="minorHAnsi"/>
        </w:rPr>
        <w:t xml:space="preserve">ne elastomeric sealant/adhesive. </w:t>
      </w:r>
    </w:p>
    <w:p w14:paraId="14F53F0C" w14:textId="77777777" w:rsidR="00095DFB" w:rsidRPr="00307775" w:rsidRDefault="ABFFABFF" w:rsidP="004A41F1">
      <w:pPr>
        <w:pStyle w:val="ARCATParagraph"/>
        <w:rPr>
          <w:rFonts w:asciiTheme="minorHAnsi" w:hAnsiTheme="minorHAnsi"/>
        </w:rPr>
      </w:pPr>
      <w:r w:rsidRPr="00307775">
        <w:rPr>
          <w:rFonts w:asciiTheme="minorHAnsi" w:hAnsiTheme="minorHAnsi"/>
        </w:rPr>
        <w:t>Liquid Waterproofing</w:t>
      </w:r>
      <w:r w:rsidR="004A41F1" w:rsidRPr="00307775">
        <w:rPr>
          <w:rFonts w:asciiTheme="minorHAnsi" w:hAnsiTheme="minorHAnsi"/>
        </w:rPr>
        <w:t xml:space="preserve">: </w:t>
      </w:r>
    </w:p>
    <w:p w14:paraId="1F806C5A" w14:textId="77777777" w:rsidR="004A41F1" w:rsidRPr="00307775" w:rsidRDefault="00095DFB" w:rsidP="00095DFB">
      <w:pPr>
        <w:pStyle w:val="ARCATSubPara"/>
        <w:rPr>
          <w:rFonts w:asciiTheme="minorHAnsi" w:hAnsiTheme="minorHAnsi"/>
        </w:rPr>
      </w:pPr>
      <w:r w:rsidRPr="00307775">
        <w:rPr>
          <w:rFonts w:asciiTheme="minorHAnsi" w:hAnsiTheme="minorHAnsi"/>
        </w:rPr>
        <w:t xml:space="preserve">Manufacturers Water Armor AWB VOC compliant, 100% acrylic air and water barrier for interior and exterior applications.   </w:t>
      </w:r>
    </w:p>
    <w:p w14:paraId="1CC98CFE" w14:textId="77777777" w:rsidR="00095DFB" w:rsidRPr="00307775" w:rsidRDefault="00095DFB" w:rsidP="004A41F1">
      <w:pPr>
        <w:pStyle w:val="ARCATParagraph"/>
        <w:rPr>
          <w:rFonts w:asciiTheme="minorHAnsi" w:hAnsiTheme="minorHAnsi"/>
        </w:rPr>
      </w:pPr>
      <w:r w:rsidRPr="00307775">
        <w:rPr>
          <w:rFonts w:asciiTheme="minorHAnsi" w:hAnsiTheme="minorHAnsi"/>
        </w:rPr>
        <w:t xml:space="preserve">Seaming Tape: </w:t>
      </w:r>
    </w:p>
    <w:p w14:paraId="66266679" w14:textId="633536DE" w:rsidR="0021310E" w:rsidRDefault="003A54D1" w:rsidP="0021310E">
      <w:pPr>
        <w:pStyle w:val="ARCATSubPara"/>
        <w:rPr>
          <w:rFonts w:asciiTheme="minorHAnsi" w:hAnsiTheme="minorHAnsi"/>
        </w:rPr>
      </w:pPr>
      <w:r>
        <w:rPr>
          <w:rFonts w:asciiTheme="minorHAnsi" w:hAnsiTheme="minorHAnsi"/>
        </w:rPr>
        <w:t>Manufacturer’s a</w:t>
      </w:r>
      <w:r w:rsidR="ABFFABFF" w:rsidRPr="00307775">
        <w:rPr>
          <w:rFonts w:asciiTheme="minorHAnsi" w:hAnsiTheme="minorHAnsi"/>
        </w:rPr>
        <w:t>lkali-resistant 2</w:t>
      </w:r>
      <w:r w:rsidR="00095DFB" w:rsidRPr="00307775">
        <w:rPr>
          <w:rFonts w:asciiTheme="minorHAnsi" w:hAnsiTheme="minorHAnsi"/>
        </w:rPr>
        <w:t>-inch</w:t>
      </w:r>
      <w:r w:rsidR="ABFFABFF" w:rsidRPr="00307775">
        <w:rPr>
          <w:rFonts w:asciiTheme="minorHAnsi" w:hAnsiTheme="minorHAnsi"/>
        </w:rPr>
        <w:t xml:space="preserve"> (51 mm) wide fiberglass mesh tape for joint reinforcement. </w:t>
      </w:r>
    </w:p>
    <w:p w14:paraId="0B86C568" w14:textId="77777777" w:rsidR="0021310E" w:rsidRDefault="0021310E" w:rsidP="0021310E">
      <w:pPr>
        <w:pStyle w:val="ARCATSubPara"/>
        <w:numPr>
          <w:ilvl w:val="0"/>
          <w:numId w:val="0"/>
        </w:numPr>
        <w:rPr>
          <w:rFonts w:asciiTheme="minorHAnsi" w:hAnsiTheme="minorHAnsi"/>
        </w:rPr>
      </w:pPr>
    </w:p>
    <w:p w14:paraId="4C4FE9B1" w14:textId="26E16BDB" w:rsidR="0021310E" w:rsidRDefault="0021310E" w:rsidP="0021310E">
      <w:pPr>
        <w:pStyle w:val="ARCATSubPara"/>
        <w:numPr>
          <w:ilvl w:val="0"/>
          <w:numId w:val="0"/>
        </w:numPr>
        <w:tabs>
          <w:tab w:val="left" w:pos="1170"/>
        </w:tabs>
        <w:ind w:left="576"/>
        <w:rPr>
          <w:rFonts w:asciiTheme="minorHAnsi" w:hAnsiTheme="minorHAnsi"/>
        </w:rPr>
      </w:pPr>
      <w:r>
        <w:rPr>
          <w:rFonts w:asciiTheme="minorHAnsi" w:hAnsiTheme="minorHAnsi"/>
        </w:rPr>
        <w:t>F.</w:t>
      </w:r>
      <w:r>
        <w:rPr>
          <w:rFonts w:asciiTheme="minorHAnsi" w:hAnsiTheme="minorHAnsi"/>
        </w:rPr>
        <w:tab/>
      </w:r>
      <w:r w:rsidR="00DF5C60">
        <w:rPr>
          <w:rFonts w:asciiTheme="minorHAnsi" w:hAnsiTheme="minorHAnsi"/>
        </w:rPr>
        <w:t>Air and Damp Proofing</w:t>
      </w:r>
      <w:r>
        <w:rPr>
          <w:rFonts w:asciiTheme="minorHAnsi" w:hAnsiTheme="minorHAnsi"/>
        </w:rPr>
        <w:t xml:space="preserve"> Sealer: </w:t>
      </w:r>
    </w:p>
    <w:p w14:paraId="04B752D6" w14:textId="6AA45337" w:rsidR="0021310E" w:rsidRPr="0021310E" w:rsidRDefault="0021310E" w:rsidP="0021310E">
      <w:pPr>
        <w:pStyle w:val="ARCATSubPara"/>
        <w:numPr>
          <w:ilvl w:val="0"/>
          <w:numId w:val="0"/>
        </w:numPr>
        <w:tabs>
          <w:tab w:val="left" w:pos="1170"/>
          <w:tab w:val="left" w:pos="1710"/>
        </w:tabs>
        <w:ind w:left="576"/>
        <w:rPr>
          <w:rFonts w:asciiTheme="minorHAnsi" w:hAnsiTheme="minorHAnsi"/>
        </w:rPr>
      </w:pPr>
      <w:r>
        <w:rPr>
          <w:rFonts w:asciiTheme="minorHAnsi" w:hAnsiTheme="minorHAnsi"/>
        </w:rPr>
        <w:tab/>
        <w:t>1.</w:t>
      </w:r>
      <w:r>
        <w:rPr>
          <w:rFonts w:asciiTheme="minorHAnsi" w:hAnsiTheme="minorHAnsi"/>
        </w:rPr>
        <w:tab/>
        <w:t xml:space="preserve">Manufacturer’s recommended 100% acrylic sealer for vapor and damp proofing boards.  </w:t>
      </w:r>
    </w:p>
    <w:p w14:paraId="62242388" w14:textId="77777777" w:rsidR="ABFFABFF" w:rsidRPr="00307775" w:rsidRDefault="ABFFABFF" w:rsidP="ABFFABFF">
      <w:pPr>
        <w:pStyle w:val="ARCATPart"/>
        <w:numPr>
          <w:ilvl w:val="0"/>
          <w:numId w:val="1"/>
        </w:numPr>
        <w:rPr>
          <w:rFonts w:asciiTheme="minorHAnsi" w:hAnsiTheme="minorHAnsi"/>
          <w:b/>
        </w:rPr>
      </w:pPr>
      <w:r w:rsidRPr="00307775">
        <w:rPr>
          <w:rFonts w:asciiTheme="minorHAnsi" w:hAnsiTheme="minorHAnsi"/>
          <w:b/>
        </w:rPr>
        <w:t>EXECUTION</w:t>
      </w:r>
    </w:p>
    <w:p w14:paraId="1F73F159" w14:textId="77777777" w:rsidR="ABFFABFF" w:rsidRPr="00307775" w:rsidRDefault="ABFFABFF" w:rsidP="ABFFABFF">
      <w:pPr>
        <w:pStyle w:val="ARCATArticle"/>
        <w:rPr>
          <w:rFonts w:asciiTheme="minorHAnsi" w:hAnsiTheme="minorHAnsi"/>
        </w:rPr>
      </w:pPr>
      <w:r w:rsidRPr="00307775">
        <w:rPr>
          <w:rFonts w:asciiTheme="minorHAnsi" w:hAnsiTheme="minorHAnsi"/>
        </w:rPr>
        <w:t>EXAMINATION</w:t>
      </w:r>
    </w:p>
    <w:p w14:paraId="3DFEAE1C" w14:textId="77777777" w:rsidR="00467EC0" w:rsidRDefault="00796457" w:rsidP="00796457">
      <w:pPr>
        <w:pStyle w:val="ARCATParagraph"/>
        <w:rPr>
          <w:rFonts w:asciiTheme="minorHAnsi" w:hAnsiTheme="minorHAnsi"/>
        </w:rPr>
      </w:pPr>
      <w:r w:rsidRPr="00467EC0">
        <w:rPr>
          <w:rFonts w:asciiTheme="minorHAnsi" w:hAnsiTheme="minorHAnsi"/>
        </w:rPr>
        <w:t>Verify frami</w:t>
      </w:r>
      <w:r w:rsidR="008F097E" w:rsidRPr="00467EC0">
        <w:rPr>
          <w:rFonts w:asciiTheme="minorHAnsi" w:hAnsiTheme="minorHAnsi"/>
        </w:rPr>
        <w:t>ng is level,</w:t>
      </w:r>
      <w:r w:rsidRPr="00467EC0">
        <w:rPr>
          <w:rFonts w:asciiTheme="minorHAnsi" w:hAnsiTheme="minorHAnsi"/>
        </w:rPr>
        <w:t xml:space="preserve"> plumb </w:t>
      </w:r>
      <w:r w:rsidR="008F097E" w:rsidRPr="00467EC0">
        <w:rPr>
          <w:rFonts w:asciiTheme="minorHAnsi" w:hAnsiTheme="minorHAnsi"/>
        </w:rPr>
        <w:t xml:space="preserve">and adjacent surfaces </w:t>
      </w:r>
      <w:r w:rsidR="00467EC0" w:rsidRPr="00467EC0">
        <w:rPr>
          <w:rFonts w:asciiTheme="minorHAnsi" w:hAnsiTheme="minorHAnsi"/>
        </w:rPr>
        <w:t xml:space="preserve">meet tolerances for installation. </w:t>
      </w:r>
    </w:p>
    <w:p w14:paraId="6E6A4CA6" w14:textId="77777777" w:rsidR="ABFFABFF" w:rsidRPr="00467EC0" w:rsidRDefault="00467EC0" w:rsidP="00796457">
      <w:pPr>
        <w:pStyle w:val="ARCATParagraph"/>
        <w:rPr>
          <w:rFonts w:asciiTheme="minorHAnsi" w:hAnsiTheme="minorHAnsi"/>
        </w:rPr>
      </w:pPr>
      <w:r>
        <w:rPr>
          <w:rFonts w:asciiTheme="minorHAnsi" w:hAnsiTheme="minorHAnsi"/>
        </w:rPr>
        <w:t>For Floors, v</w:t>
      </w:r>
      <w:r w:rsidR="004C6D29" w:rsidRPr="00467EC0">
        <w:rPr>
          <w:rFonts w:asciiTheme="minorHAnsi" w:hAnsiTheme="minorHAnsi"/>
        </w:rPr>
        <w:t>erify wall s</w:t>
      </w:r>
      <w:r w:rsidR="ABFFABFF" w:rsidRPr="00467EC0">
        <w:rPr>
          <w:rFonts w:asciiTheme="minorHAnsi" w:hAnsiTheme="minorHAnsi"/>
        </w:rPr>
        <w:t>ubstrates are not to exceed maximum deflection allowed under</w:t>
      </w:r>
      <w:r w:rsidR="00307775" w:rsidRPr="00467EC0">
        <w:rPr>
          <w:rFonts w:asciiTheme="minorHAnsi" w:hAnsiTheme="minorHAnsi"/>
        </w:rPr>
        <w:t xml:space="preserve"> all live, dead and impact and</w:t>
      </w:r>
      <w:r w:rsidR="ABFFABFF" w:rsidRPr="00467EC0">
        <w:rPr>
          <w:rFonts w:asciiTheme="minorHAnsi" w:hAnsiTheme="minorHAnsi"/>
        </w:rPr>
        <w:t xml:space="preserve"> concentrated loads: "L" equals span length in inches.</w:t>
      </w:r>
    </w:p>
    <w:p w14:paraId="7F0B6C65" w14:textId="77777777" w:rsidR="ABFFABFF" w:rsidRPr="00307775" w:rsidRDefault="ABFFABFF" w:rsidP="00796457">
      <w:pPr>
        <w:pStyle w:val="ARCATSubPara"/>
        <w:rPr>
          <w:rFonts w:asciiTheme="minorHAnsi" w:hAnsiTheme="minorHAnsi"/>
        </w:rPr>
      </w:pPr>
      <w:r w:rsidRPr="00307775">
        <w:rPr>
          <w:rFonts w:asciiTheme="minorHAnsi" w:hAnsiTheme="minorHAnsi"/>
        </w:rPr>
        <w:t>L inches / 360 (L mm / 9144): For thin bed ceramic tile and brick installations.</w:t>
      </w:r>
    </w:p>
    <w:p w14:paraId="744A54B3" w14:textId="77777777" w:rsidR="ABFFABFF" w:rsidRPr="00307775" w:rsidRDefault="ABFFABFF" w:rsidP="00796457">
      <w:pPr>
        <w:pStyle w:val="ARCATSubPara"/>
        <w:rPr>
          <w:rFonts w:asciiTheme="minorHAnsi" w:hAnsiTheme="minorHAnsi"/>
        </w:rPr>
      </w:pPr>
      <w:r w:rsidRPr="00307775">
        <w:rPr>
          <w:rFonts w:asciiTheme="minorHAnsi" w:hAnsiTheme="minorHAnsi"/>
        </w:rPr>
        <w:t>L inches /480 (L mm / 12192): For thin bed stone installations.</w:t>
      </w:r>
    </w:p>
    <w:p w14:paraId="62A05A86" w14:textId="77777777" w:rsidR="00467EC0" w:rsidRDefault="004C6D29" w:rsidP="ABFFABFF">
      <w:pPr>
        <w:pStyle w:val="ARCATParagraph"/>
        <w:rPr>
          <w:rFonts w:asciiTheme="minorHAnsi" w:hAnsiTheme="minorHAnsi"/>
        </w:rPr>
      </w:pPr>
      <w:r w:rsidRPr="00307775">
        <w:rPr>
          <w:rFonts w:asciiTheme="minorHAnsi" w:hAnsiTheme="minorHAnsi"/>
        </w:rPr>
        <w:t xml:space="preserve">Verify floor joists spacing </w:t>
      </w:r>
      <w:r w:rsidR="00307775" w:rsidRPr="00307775">
        <w:rPr>
          <w:rFonts w:asciiTheme="minorHAnsi" w:hAnsiTheme="minorHAnsi"/>
        </w:rPr>
        <w:t xml:space="preserve">do not exceed </w:t>
      </w:r>
      <w:r w:rsidRPr="00307775">
        <w:rPr>
          <w:rFonts w:asciiTheme="minorHAnsi" w:hAnsiTheme="minorHAnsi"/>
        </w:rPr>
        <w:t xml:space="preserve">19 </w:t>
      </w:r>
      <w:r w:rsidR="00307775" w:rsidRPr="00307775">
        <w:rPr>
          <w:rFonts w:asciiTheme="minorHAnsi" w:hAnsiTheme="minorHAnsi"/>
        </w:rPr>
        <w:t xml:space="preserve">inches </w:t>
      </w:r>
      <w:r w:rsidRPr="00307775">
        <w:rPr>
          <w:rFonts w:asciiTheme="minorHAnsi" w:hAnsiTheme="minorHAnsi"/>
        </w:rPr>
        <w:t xml:space="preserve">on center.  </w:t>
      </w:r>
    </w:p>
    <w:p w14:paraId="3CBDBE7E" w14:textId="7B9FF040" w:rsidR="00467EC0" w:rsidRDefault="003A54D1" w:rsidP="ABFFABFF">
      <w:pPr>
        <w:pStyle w:val="ARCATParagraph"/>
        <w:rPr>
          <w:rFonts w:asciiTheme="minorHAnsi" w:hAnsiTheme="minorHAnsi"/>
        </w:rPr>
      </w:pPr>
      <w:r>
        <w:rPr>
          <w:rFonts w:asciiTheme="minorHAnsi" w:hAnsiTheme="minorHAnsi"/>
        </w:rPr>
        <w:lastRenderedPageBreak/>
        <w:t>For countertops to be tile finished</w:t>
      </w:r>
      <w:r w:rsidR="00467EC0" w:rsidRPr="00467EC0">
        <w:rPr>
          <w:rFonts w:asciiTheme="minorHAnsi" w:hAnsiTheme="minorHAnsi"/>
        </w:rPr>
        <w:t xml:space="preserve">, verify </w:t>
      </w:r>
      <w:r>
        <w:rPr>
          <w:rFonts w:asciiTheme="minorHAnsi" w:hAnsiTheme="minorHAnsi"/>
        </w:rPr>
        <w:t>cabinet and wall surface</w:t>
      </w:r>
      <w:r w:rsidR="00467EC0" w:rsidRPr="00467EC0">
        <w:rPr>
          <w:rFonts w:asciiTheme="minorHAnsi" w:hAnsiTheme="minorHAnsi"/>
        </w:rPr>
        <w:t xml:space="preserve"> are framed </w:t>
      </w:r>
      <w:r>
        <w:rPr>
          <w:rFonts w:asciiTheme="minorHAnsi" w:hAnsiTheme="minorHAnsi"/>
        </w:rPr>
        <w:t xml:space="preserve">to meet </w:t>
      </w:r>
      <w:r w:rsidR="00467EC0">
        <w:rPr>
          <w:rFonts w:asciiTheme="minorHAnsi" w:hAnsiTheme="minorHAnsi"/>
        </w:rPr>
        <w:t>countertop manufacturer</w:t>
      </w:r>
      <w:r>
        <w:rPr>
          <w:rFonts w:asciiTheme="minorHAnsi" w:hAnsiTheme="minorHAnsi"/>
        </w:rPr>
        <w:t>’</w:t>
      </w:r>
      <w:r w:rsidR="00467EC0">
        <w:rPr>
          <w:rFonts w:asciiTheme="minorHAnsi" w:hAnsiTheme="minorHAnsi"/>
        </w:rPr>
        <w:t xml:space="preserve">s tolerances.    </w:t>
      </w:r>
      <w:r w:rsidR="00467EC0" w:rsidRPr="00467EC0">
        <w:rPr>
          <w:rFonts w:asciiTheme="minorHAnsi" w:hAnsiTheme="minorHAnsi"/>
        </w:rPr>
        <w:t xml:space="preserve"> </w:t>
      </w:r>
    </w:p>
    <w:p w14:paraId="5641AC42" w14:textId="77777777" w:rsidR="ABFFABFF" w:rsidRPr="00467EC0" w:rsidRDefault="ABFFABFF" w:rsidP="ABFFABFF">
      <w:pPr>
        <w:pStyle w:val="ARCATParagraph"/>
        <w:rPr>
          <w:rFonts w:asciiTheme="minorHAnsi" w:hAnsiTheme="minorHAnsi"/>
        </w:rPr>
      </w:pPr>
      <w:r w:rsidRPr="00467EC0">
        <w:rPr>
          <w:rFonts w:asciiTheme="minorHAnsi" w:hAnsiTheme="minorHAnsi"/>
        </w:rPr>
        <w:t xml:space="preserve">Do not proceed </w:t>
      </w:r>
      <w:r w:rsidR="00796457" w:rsidRPr="00467EC0">
        <w:rPr>
          <w:rFonts w:asciiTheme="minorHAnsi" w:hAnsiTheme="minorHAnsi"/>
        </w:rPr>
        <w:t xml:space="preserve">with installation </w:t>
      </w:r>
      <w:r w:rsidRPr="00467EC0">
        <w:rPr>
          <w:rFonts w:asciiTheme="minorHAnsi" w:hAnsiTheme="minorHAnsi"/>
        </w:rPr>
        <w:t>until unsatisfactory conditions have been corrected.</w:t>
      </w:r>
      <w:r w:rsidR="00796457" w:rsidRPr="00467EC0">
        <w:rPr>
          <w:rFonts w:asciiTheme="minorHAnsi" w:hAnsiTheme="minorHAnsi"/>
        </w:rPr>
        <w:t xml:space="preserve">  Installation deems acceptance. </w:t>
      </w:r>
    </w:p>
    <w:p w14:paraId="307A3A91" w14:textId="77777777" w:rsidR="ABFFABFF" w:rsidRPr="00307775" w:rsidRDefault="ABFFABFF" w:rsidP="ABFFABFF">
      <w:pPr>
        <w:pStyle w:val="ARCATArticle"/>
        <w:rPr>
          <w:rFonts w:asciiTheme="minorHAnsi" w:hAnsiTheme="minorHAnsi"/>
        </w:rPr>
      </w:pPr>
      <w:r w:rsidRPr="00307775">
        <w:rPr>
          <w:rFonts w:asciiTheme="minorHAnsi" w:hAnsiTheme="minorHAnsi"/>
        </w:rPr>
        <w:t>INSTALLATION</w:t>
      </w:r>
    </w:p>
    <w:p w14:paraId="5C25974E" w14:textId="104C952E" w:rsidR="00467EC0" w:rsidRDefault="00467EC0" w:rsidP="ABFFABFF">
      <w:pPr>
        <w:pStyle w:val="ARCATParagraph"/>
        <w:rPr>
          <w:rFonts w:asciiTheme="minorHAnsi" w:hAnsiTheme="minorHAnsi"/>
        </w:rPr>
      </w:pPr>
      <w:r>
        <w:rPr>
          <w:rFonts w:asciiTheme="minorHAnsi" w:hAnsiTheme="minorHAnsi"/>
        </w:rPr>
        <w:t xml:space="preserve">Review manufacturers instructions and submittals prior to installation. </w:t>
      </w:r>
    </w:p>
    <w:p w14:paraId="292A61E1" w14:textId="77777777" w:rsidR="00182D3F" w:rsidRPr="00307775" w:rsidRDefault="00182D3F" w:rsidP="00182D3F">
      <w:pPr>
        <w:pStyle w:val="ARCATParagraph"/>
        <w:rPr>
          <w:rFonts w:asciiTheme="minorHAnsi" w:hAnsiTheme="minorHAnsi"/>
        </w:rPr>
      </w:pPr>
      <w:r w:rsidRPr="00307775">
        <w:rPr>
          <w:rFonts w:asciiTheme="minorHAnsi" w:hAnsiTheme="minorHAnsi"/>
        </w:rPr>
        <w:t xml:space="preserve">Apply </w:t>
      </w:r>
      <w:r w:rsidR="00A455D3">
        <w:rPr>
          <w:rFonts w:asciiTheme="minorHAnsi" w:hAnsiTheme="minorHAnsi"/>
        </w:rPr>
        <w:t xml:space="preserve">boards </w:t>
      </w:r>
      <w:r w:rsidRPr="00307775">
        <w:rPr>
          <w:rFonts w:asciiTheme="minorHAnsi" w:hAnsiTheme="minorHAnsi"/>
        </w:rPr>
        <w:t>horizontally, with ends occurring over supports. Stagger end joints in adjacent rows</w:t>
      </w:r>
      <w:r w:rsidR="00467EC0">
        <w:rPr>
          <w:rFonts w:asciiTheme="minorHAnsi" w:hAnsiTheme="minorHAnsi"/>
        </w:rPr>
        <w:t xml:space="preserve"> on walls, ceilings and floors</w:t>
      </w:r>
      <w:r w:rsidRPr="00307775">
        <w:rPr>
          <w:rFonts w:asciiTheme="minorHAnsi" w:hAnsiTheme="minorHAnsi"/>
        </w:rPr>
        <w:t>.</w:t>
      </w:r>
    </w:p>
    <w:p w14:paraId="59F9C6B5" w14:textId="77777777" w:rsidR="00182D3F" w:rsidRPr="00307775" w:rsidRDefault="00182D3F" w:rsidP="00182D3F">
      <w:pPr>
        <w:pStyle w:val="ARCATParagraph"/>
        <w:rPr>
          <w:rFonts w:asciiTheme="minorHAnsi" w:hAnsiTheme="minorHAnsi"/>
        </w:rPr>
      </w:pPr>
      <w:r w:rsidRPr="00307775">
        <w:rPr>
          <w:rFonts w:asciiTheme="minorHAnsi" w:hAnsiTheme="minorHAnsi"/>
        </w:rPr>
        <w:t xml:space="preserve">Cut </w:t>
      </w:r>
      <w:r w:rsidR="00A455D3">
        <w:rPr>
          <w:rFonts w:asciiTheme="minorHAnsi" w:hAnsiTheme="minorHAnsi"/>
        </w:rPr>
        <w:t>boards</w:t>
      </w:r>
      <w:r w:rsidRPr="00307775">
        <w:rPr>
          <w:rFonts w:asciiTheme="minorHAnsi" w:hAnsiTheme="minorHAnsi"/>
        </w:rPr>
        <w:t xml:space="preserve"> to fit </w:t>
      </w:r>
      <w:r w:rsidR="00467EC0">
        <w:rPr>
          <w:rFonts w:asciiTheme="minorHAnsi" w:hAnsiTheme="minorHAnsi"/>
        </w:rPr>
        <w:t>around openings and projections.</w:t>
      </w:r>
    </w:p>
    <w:p w14:paraId="5E490304" w14:textId="09445F7F" w:rsidR="00182D3F" w:rsidRPr="00307775" w:rsidRDefault="003A54D1" w:rsidP="00182D3F">
      <w:pPr>
        <w:pStyle w:val="ARCATParagraph"/>
        <w:rPr>
          <w:rFonts w:asciiTheme="minorHAnsi" w:hAnsiTheme="minorHAnsi"/>
        </w:rPr>
      </w:pPr>
      <w:r>
        <w:rPr>
          <w:rFonts w:asciiTheme="minorHAnsi" w:hAnsiTheme="minorHAnsi"/>
        </w:rPr>
        <w:t xml:space="preserve">Mechanically fasten in accordance with manufacturer’s instructions. </w:t>
      </w:r>
    </w:p>
    <w:p w14:paraId="67FB72D8" w14:textId="77777777" w:rsidR="00467EC0" w:rsidRDefault="00467EC0" w:rsidP="00467EC0">
      <w:pPr>
        <w:pStyle w:val="ARCATSubPara"/>
        <w:numPr>
          <w:ilvl w:val="0"/>
          <w:numId w:val="0"/>
        </w:numPr>
        <w:rPr>
          <w:rFonts w:asciiTheme="minorHAnsi" w:hAnsiTheme="minorHAnsi"/>
        </w:rPr>
      </w:pPr>
    </w:p>
    <w:p w14:paraId="3471A47B" w14:textId="68861321" w:rsidR="00467EC0" w:rsidRPr="00DF5C60" w:rsidRDefault="00467EC0" w:rsidP="00DF5C60">
      <w:pPr>
        <w:pStyle w:val="ARCATParagraph"/>
        <w:rPr>
          <w:rFonts w:asciiTheme="minorHAnsi" w:hAnsiTheme="minorHAnsi"/>
        </w:rPr>
      </w:pPr>
      <w:r w:rsidRPr="00DF5C60">
        <w:rPr>
          <w:rFonts w:asciiTheme="minorHAnsi" w:hAnsiTheme="minorHAnsi"/>
        </w:rPr>
        <w:t xml:space="preserve">Apply sealant, adhesive, seaming tape and liquid waterproofing as recommended by </w:t>
      </w:r>
      <w:r w:rsidR="003A54D1" w:rsidRPr="00DF5C60">
        <w:rPr>
          <w:rFonts w:asciiTheme="minorHAnsi" w:hAnsiTheme="minorHAnsi"/>
        </w:rPr>
        <w:t xml:space="preserve">backer board </w:t>
      </w:r>
      <w:r w:rsidRPr="00DF5C60">
        <w:rPr>
          <w:rFonts w:asciiTheme="minorHAnsi" w:hAnsiTheme="minorHAnsi"/>
        </w:rPr>
        <w:t xml:space="preserve">manufacturer for a warranted installation. </w:t>
      </w:r>
    </w:p>
    <w:p w14:paraId="17C12A72" w14:textId="1576F849" w:rsidR="00DF5C60" w:rsidRPr="00DF5C60" w:rsidRDefault="00DF5C60" w:rsidP="00DF5C60">
      <w:pPr>
        <w:pStyle w:val="ARCATParagraph"/>
        <w:rPr>
          <w:rFonts w:asciiTheme="minorHAnsi" w:hAnsiTheme="minorHAnsi"/>
        </w:rPr>
      </w:pPr>
      <w:r>
        <w:rPr>
          <w:rFonts w:asciiTheme="minorHAnsi" w:hAnsiTheme="minorHAnsi"/>
        </w:rPr>
        <w:t xml:space="preserve">Apply air and damp proofing sealer to boards in immediate contact with water and damp conditions.  </w:t>
      </w:r>
    </w:p>
    <w:p w14:paraId="06BFDEA0" w14:textId="723C5A3B" w:rsidR="ABFFABFF" w:rsidRPr="00307775" w:rsidRDefault="003A54D1" w:rsidP="ABFFABFF">
      <w:pPr>
        <w:pStyle w:val="ARCATArticle"/>
        <w:rPr>
          <w:rFonts w:asciiTheme="minorHAnsi" w:hAnsiTheme="minorHAnsi"/>
        </w:rPr>
      </w:pPr>
      <w:r>
        <w:rPr>
          <w:rFonts w:asciiTheme="minorHAnsi" w:hAnsiTheme="minorHAnsi"/>
        </w:rPr>
        <w:t xml:space="preserve">FIELD QUALITY CONTROL </w:t>
      </w:r>
    </w:p>
    <w:p w14:paraId="09CC4EBC" w14:textId="77777777" w:rsidR="00B53407" w:rsidRDefault="ABFFABFF" w:rsidP="00467EC0">
      <w:pPr>
        <w:pStyle w:val="ARCATParagraph"/>
        <w:rPr>
          <w:rFonts w:asciiTheme="minorHAnsi" w:hAnsiTheme="minorHAnsi"/>
        </w:rPr>
      </w:pPr>
      <w:r w:rsidRPr="00467EC0">
        <w:rPr>
          <w:rFonts w:asciiTheme="minorHAnsi" w:hAnsiTheme="minorHAnsi"/>
        </w:rPr>
        <w:t xml:space="preserve">Repair or replace items damaged prior </w:t>
      </w:r>
      <w:r w:rsidR="00467EC0" w:rsidRPr="00467EC0">
        <w:rPr>
          <w:rFonts w:asciiTheme="minorHAnsi" w:hAnsiTheme="minorHAnsi"/>
        </w:rPr>
        <w:t xml:space="preserve">to installing final finished surfaces. </w:t>
      </w:r>
    </w:p>
    <w:p w14:paraId="11943763" w14:textId="77777777" w:rsidR="008F0A0A" w:rsidRDefault="008F0A0A" w:rsidP="00DF5C60">
      <w:pPr>
        <w:pStyle w:val="ARCATParagraph"/>
        <w:numPr>
          <w:ilvl w:val="0"/>
          <w:numId w:val="0"/>
        </w:numPr>
        <w:ind w:left="1152" w:hanging="576"/>
        <w:rPr>
          <w:rFonts w:asciiTheme="minorHAnsi" w:hAnsiTheme="minorHAnsi"/>
        </w:rPr>
      </w:pPr>
    </w:p>
    <w:p w14:paraId="28286BEA" w14:textId="0E0C23C5" w:rsidR="008F0A0A" w:rsidRPr="004A2303" w:rsidRDefault="008F0A0A" w:rsidP="008F0A0A">
      <w:pPr>
        <w:pStyle w:val="ARCATPart"/>
        <w:ind w:left="0" w:firstLine="0"/>
        <w:rPr>
          <w:rFonts w:asciiTheme="minorHAnsi" w:hAnsiTheme="minorHAnsi"/>
          <w:vanish/>
          <w:color w:val="0000FF"/>
        </w:rPr>
      </w:pPr>
      <w:r w:rsidRPr="004A2303">
        <w:rPr>
          <w:rFonts w:asciiTheme="minorHAnsi" w:hAnsiTheme="minorHAnsi"/>
          <w:vanish/>
          <w:color w:val="0000FF"/>
        </w:rPr>
        <w:t xml:space="preserve">Note: The below SCHEDULE may be deleted if Part 1 clearly identifies where products are to be installed. </w:t>
      </w:r>
    </w:p>
    <w:p w14:paraId="27B31908" w14:textId="36839AC4" w:rsidR="004A2303" w:rsidRPr="004A2303" w:rsidRDefault="008F0A0A" w:rsidP="008F0A0A">
      <w:pPr>
        <w:pStyle w:val="ARCATPart"/>
        <w:ind w:left="0" w:firstLine="0"/>
        <w:rPr>
          <w:rFonts w:asciiTheme="minorHAnsi" w:hAnsiTheme="minorHAnsi"/>
          <w:vanish/>
          <w:color w:val="0000FF"/>
        </w:rPr>
      </w:pPr>
      <w:r w:rsidRPr="004A2303">
        <w:rPr>
          <w:rFonts w:asciiTheme="minorHAnsi" w:hAnsiTheme="minorHAnsi"/>
          <w:vanish/>
          <w:color w:val="0000FF"/>
        </w:rPr>
        <w:t>Update and edit the below to identify wher</w:t>
      </w:r>
      <w:r w:rsidR="00F936DA">
        <w:rPr>
          <w:rFonts w:asciiTheme="minorHAnsi" w:hAnsiTheme="minorHAnsi"/>
          <w:vanish/>
          <w:color w:val="0000FF"/>
        </w:rPr>
        <w:t>e to install each backer board</w:t>
      </w:r>
      <w:r w:rsidRPr="004A2303">
        <w:rPr>
          <w:rFonts w:asciiTheme="minorHAnsi" w:hAnsiTheme="minorHAnsi"/>
          <w:vanish/>
          <w:color w:val="0000FF"/>
        </w:rPr>
        <w:t xml:space="preserve">. </w:t>
      </w:r>
    </w:p>
    <w:p w14:paraId="7E1D9C0A" w14:textId="16968B72" w:rsidR="008F0A0A" w:rsidRPr="004A2303" w:rsidRDefault="004A2303" w:rsidP="008F0A0A">
      <w:pPr>
        <w:pStyle w:val="ARCATPart"/>
        <w:ind w:left="0" w:firstLine="0"/>
        <w:rPr>
          <w:rFonts w:asciiTheme="minorHAnsi" w:hAnsiTheme="minorHAnsi"/>
          <w:vanish/>
          <w:color w:val="0000FF"/>
        </w:rPr>
      </w:pPr>
      <w:r w:rsidRPr="004A2303">
        <w:rPr>
          <w:rFonts w:asciiTheme="minorHAnsi" w:hAnsiTheme="minorHAnsi"/>
          <w:vanish/>
          <w:color w:val="0000FF"/>
        </w:rPr>
        <w:t xml:space="preserve">Specify High Impact Board </w:t>
      </w:r>
      <w:r>
        <w:rPr>
          <w:rFonts w:asciiTheme="minorHAnsi" w:hAnsiTheme="minorHAnsi"/>
          <w:vanish/>
          <w:color w:val="0000FF"/>
        </w:rPr>
        <w:t xml:space="preserve">at all locations </w:t>
      </w:r>
      <w:r w:rsidR="00F936DA">
        <w:rPr>
          <w:rFonts w:asciiTheme="minorHAnsi" w:hAnsiTheme="minorHAnsi"/>
          <w:vanish/>
          <w:color w:val="0000FF"/>
        </w:rPr>
        <w:t>and Util-A-Crete board</w:t>
      </w:r>
      <w:r w:rsidRPr="004A2303">
        <w:rPr>
          <w:rFonts w:asciiTheme="minorHAnsi" w:hAnsiTheme="minorHAnsi"/>
          <w:vanish/>
          <w:color w:val="0000FF"/>
        </w:rPr>
        <w:t xml:space="preserve"> where </w:t>
      </w:r>
      <w:r w:rsidR="008F0A0A" w:rsidRPr="004A2303">
        <w:rPr>
          <w:rFonts w:asciiTheme="minorHAnsi" w:hAnsiTheme="minorHAnsi"/>
          <w:vanish/>
          <w:color w:val="0000FF"/>
        </w:rPr>
        <w:t xml:space="preserve">1-hr fire rating wall assembly </w:t>
      </w:r>
      <w:r>
        <w:rPr>
          <w:rFonts w:asciiTheme="minorHAnsi" w:hAnsiTheme="minorHAnsi"/>
          <w:vanish/>
          <w:color w:val="0000FF"/>
        </w:rPr>
        <w:t xml:space="preserve">component is </w:t>
      </w:r>
      <w:r w:rsidRPr="004A2303">
        <w:rPr>
          <w:rFonts w:asciiTheme="minorHAnsi" w:hAnsiTheme="minorHAnsi"/>
          <w:vanish/>
          <w:color w:val="0000FF"/>
        </w:rPr>
        <w:t xml:space="preserve">desired. </w:t>
      </w:r>
    </w:p>
    <w:p w14:paraId="271FB3F0" w14:textId="194EA093" w:rsidR="008F0A0A" w:rsidRDefault="008F0A0A" w:rsidP="008F0A0A">
      <w:pPr>
        <w:pStyle w:val="ARCATArticle"/>
        <w:rPr>
          <w:rFonts w:asciiTheme="minorHAnsi" w:hAnsiTheme="minorHAnsi"/>
        </w:rPr>
      </w:pPr>
      <w:r w:rsidRPr="008F0A0A">
        <w:rPr>
          <w:rFonts w:asciiTheme="minorHAnsi" w:hAnsiTheme="minorHAnsi"/>
        </w:rPr>
        <w:t xml:space="preserve">SCHEDULE </w:t>
      </w:r>
    </w:p>
    <w:p w14:paraId="5ECD92D5" w14:textId="17CAF084" w:rsidR="008F0A0A" w:rsidRPr="008F0A0A" w:rsidRDefault="008F0A0A" w:rsidP="008F0A0A">
      <w:pPr>
        <w:pStyle w:val="ARCATArticle"/>
        <w:numPr>
          <w:ilvl w:val="2"/>
          <w:numId w:val="4"/>
        </w:numPr>
        <w:rPr>
          <w:rFonts w:asciiTheme="minorHAnsi" w:hAnsiTheme="minorHAnsi"/>
        </w:rPr>
      </w:pPr>
      <w:r w:rsidRPr="008F0A0A">
        <w:rPr>
          <w:rFonts w:asciiTheme="minorHAnsi" w:hAnsiTheme="minorHAnsi"/>
        </w:rPr>
        <w:t>Levels of Finish:</w:t>
      </w:r>
    </w:p>
    <w:p w14:paraId="0F86CBA0" w14:textId="051836F0" w:rsidR="008F0A0A" w:rsidRPr="008F0A0A" w:rsidRDefault="008F0A0A" w:rsidP="008F0A0A">
      <w:pPr>
        <w:pStyle w:val="Level4"/>
        <w:widowControl/>
        <w:numPr>
          <w:ilvl w:val="3"/>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Theme="minorHAnsi" w:hAnsiTheme="minorHAnsi" w:cs="Arial"/>
          <w:sz w:val="20"/>
          <w:szCs w:val="20"/>
        </w:rPr>
      </w:pPr>
      <w:r w:rsidRPr="008F0A0A">
        <w:rPr>
          <w:rFonts w:asciiTheme="minorHAnsi" w:hAnsiTheme="minorHAnsi"/>
          <w:sz w:val="20"/>
          <w:szCs w:val="20"/>
        </w:rPr>
        <w:t>High Impact Resistant</w:t>
      </w:r>
      <w:r w:rsidRPr="008F0A0A">
        <w:rPr>
          <w:rFonts w:asciiTheme="minorHAnsi" w:hAnsiTheme="minorHAnsi" w:cs="Arial"/>
          <w:sz w:val="20"/>
          <w:szCs w:val="20"/>
        </w:rPr>
        <w:t xml:space="preserve"> board [</w:t>
      </w:r>
      <w:r w:rsidRPr="008F0A0A">
        <w:rPr>
          <w:rFonts w:asciiTheme="minorHAnsi" w:hAnsiTheme="minorHAnsi" w:cs="Arial"/>
          <w:b/>
          <w:sz w:val="20"/>
          <w:szCs w:val="20"/>
        </w:rPr>
        <w:t>enter location</w:t>
      </w:r>
      <w:r w:rsidRPr="008F0A0A">
        <w:rPr>
          <w:rFonts w:asciiTheme="minorHAnsi" w:hAnsiTheme="minorHAnsi" w:cs="Arial"/>
          <w:sz w:val="20"/>
          <w:szCs w:val="20"/>
        </w:rPr>
        <w:t>] [</w:t>
      </w:r>
      <w:r w:rsidRPr="008F0A0A">
        <w:rPr>
          <w:rFonts w:asciiTheme="minorHAnsi" w:hAnsiTheme="minorHAnsi" w:cs="Arial"/>
          <w:b/>
          <w:sz w:val="20"/>
          <w:szCs w:val="20"/>
        </w:rPr>
        <w:t>showers</w:t>
      </w:r>
      <w:r w:rsidRPr="008F0A0A">
        <w:rPr>
          <w:rFonts w:asciiTheme="minorHAnsi" w:hAnsiTheme="minorHAnsi" w:cs="Arial"/>
          <w:sz w:val="20"/>
          <w:szCs w:val="20"/>
        </w:rPr>
        <w:t>] [</w:t>
      </w:r>
      <w:r w:rsidRPr="008F0A0A">
        <w:rPr>
          <w:rFonts w:asciiTheme="minorHAnsi" w:hAnsiTheme="minorHAnsi" w:cs="Arial"/>
          <w:b/>
          <w:sz w:val="20"/>
          <w:szCs w:val="20"/>
        </w:rPr>
        <w:t>swimming pool walls</w:t>
      </w:r>
      <w:r>
        <w:rPr>
          <w:rFonts w:asciiTheme="minorHAnsi" w:hAnsiTheme="minorHAnsi" w:cs="Arial"/>
          <w:sz w:val="20"/>
          <w:szCs w:val="20"/>
        </w:rPr>
        <w:t>] [</w:t>
      </w:r>
      <w:r w:rsidRPr="008F0A0A">
        <w:rPr>
          <w:rFonts w:asciiTheme="minorHAnsi" w:hAnsiTheme="minorHAnsi" w:cs="Arial"/>
          <w:b/>
          <w:sz w:val="20"/>
          <w:szCs w:val="20"/>
        </w:rPr>
        <w:t>janitor closets</w:t>
      </w:r>
      <w:r>
        <w:rPr>
          <w:rFonts w:asciiTheme="minorHAnsi" w:hAnsiTheme="minorHAnsi" w:cs="Arial"/>
          <w:sz w:val="20"/>
          <w:szCs w:val="20"/>
        </w:rPr>
        <w:t xml:space="preserve">] </w:t>
      </w:r>
      <w:r w:rsidR="00F961B6" w:rsidRPr="00F961B6">
        <w:rPr>
          <w:rFonts w:asciiTheme="minorHAnsi" w:hAnsiTheme="minorHAnsi" w:cs="Arial"/>
          <w:b/>
          <w:sz w:val="20"/>
          <w:szCs w:val="20"/>
        </w:rPr>
        <w:t>[foyer] [entry] [stairwell]</w:t>
      </w:r>
      <w:r w:rsidR="00F961B6">
        <w:rPr>
          <w:rFonts w:asciiTheme="minorHAnsi" w:hAnsiTheme="minorHAnsi" w:cs="Arial"/>
          <w:sz w:val="20"/>
          <w:szCs w:val="20"/>
        </w:rPr>
        <w:t xml:space="preserve"> installed </w:t>
      </w:r>
      <w:r>
        <w:rPr>
          <w:rFonts w:asciiTheme="minorHAnsi" w:hAnsiTheme="minorHAnsi" w:cs="Arial"/>
          <w:sz w:val="20"/>
          <w:szCs w:val="20"/>
        </w:rPr>
        <w:t>up to 6</w:t>
      </w:r>
      <w:r w:rsidR="005A497E">
        <w:rPr>
          <w:rFonts w:asciiTheme="minorHAnsi" w:hAnsiTheme="minorHAnsi" w:cs="Arial"/>
          <w:sz w:val="20"/>
          <w:szCs w:val="20"/>
        </w:rPr>
        <w:t xml:space="preserve"> foot </w:t>
      </w:r>
      <w:r>
        <w:rPr>
          <w:rFonts w:asciiTheme="minorHAnsi" w:hAnsiTheme="minorHAnsi" w:cs="Arial"/>
          <w:sz w:val="20"/>
          <w:szCs w:val="20"/>
        </w:rPr>
        <w:t xml:space="preserve">room height and all exterior locations. </w:t>
      </w:r>
    </w:p>
    <w:p w14:paraId="413E6F39" w14:textId="1D518AF1" w:rsidR="008F0A0A" w:rsidRPr="008F0A0A" w:rsidRDefault="008F0A0A" w:rsidP="008F0A0A">
      <w:pPr>
        <w:pStyle w:val="Level4"/>
        <w:widowControl/>
        <w:numPr>
          <w:ilvl w:val="3"/>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Theme="minorHAnsi" w:hAnsiTheme="minorHAnsi" w:cs="Arial"/>
          <w:sz w:val="20"/>
          <w:szCs w:val="20"/>
        </w:rPr>
      </w:pPr>
      <w:r w:rsidRPr="008F0A0A">
        <w:rPr>
          <w:rFonts w:asciiTheme="minorHAnsi" w:hAnsiTheme="minorHAnsi"/>
          <w:sz w:val="20"/>
          <w:szCs w:val="20"/>
        </w:rPr>
        <w:t xml:space="preserve">High Density </w:t>
      </w:r>
      <w:r>
        <w:rPr>
          <w:rFonts w:asciiTheme="minorHAnsi" w:hAnsiTheme="minorHAnsi"/>
          <w:sz w:val="20"/>
          <w:szCs w:val="20"/>
        </w:rPr>
        <w:t xml:space="preserve">board </w:t>
      </w:r>
      <w:r>
        <w:rPr>
          <w:rFonts w:asciiTheme="minorHAnsi" w:hAnsiTheme="minorHAnsi" w:cs="Arial"/>
          <w:sz w:val="20"/>
          <w:szCs w:val="20"/>
        </w:rPr>
        <w:t>[</w:t>
      </w:r>
      <w:r>
        <w:rPr>
          <w:rFonts w:asciiTheme="minorHAnsi" w:hAnsiTheme="minorHAnsi" w:cs="Arial"/>
          <w:b/>
          <w:sz w:val="20"/>
          <w:szCs w:val="20"/>
        </w:rPr>
        <w:t>at ceilings locations]</w:t>
      </w:r>
    </w:p>
    <w:p w14:paraId="133DBD18" w14:textId="48B4FF3C" w:rsidR="008F0A0A" w:rsidRPr="008F0A0A" w:rsidRDefault="005A497E" w:rsidP="008F0A0A">
      <w:pPr>
        <w:pStyle w:val="Level4"/>
        <w:widowControl/>
        <w:numPr>
          <w:ilvl w:val="3"/>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Theme="minorHAnsi" w:hAnsiTheme="minorHAnsi" w:cs="Arial"/>
          <w:sz w:val="20"/>
          <w:szCs w:val="20"/>
        </w:rPr>
      </w:pPr>
      <w:r>
        <w:rPr>
          <w:rFonts w:asciiTheme="minorHAnsi" w:hAnsiTheme="minorHAnsi"/>
          <w:sz w:val="20"/>
          <w:szCs w:val="20"/>
        </w:rPr>
        <w:t>Lightweight waterproof i</w:t>
      </w:r>
      <w:r w:rsidR="008F0A0A" w:rsidRPr="008F0A0A">
        <w:rPr>
          <w:rFonts w:asciiTheme="minorHAnsi" w:hAnsiTheme="minorHAnsi"/>
          <w:sz w:val="20"/>
          <w:szCs w:val="20"/>
        </w:rPr>
        <w:t xml:space="preserve">nsulated board </w:t>
      </w:r>
      <w:r w:rsidR="008F0A0A" w:rsidRPr="008F0A0A">
        <w:rPr>
          <w:rFonts w:asciiTheme="minorHAnsi" w:hAnsiTheme="minorHAnsi" w:cs="Arial"/>
          <w:sz w:val="20"/>
          <w:szCs w:val="20"/>
        </w:rPr>
        <w:t>[</w:t>
      </w:r>
      <w:r w:rsidR="008F0A0A">
        <w:rPr>
          <w:rFonts w:asciiTheme="minorHAnsi" w:hAnsiTheme="minorHAnsi" w:cs="Arial"/>
          <w:b/>
          <w:sz w:val="20"/>
          <w:szCs w:val="20"/>
        </w:rPr>
        <w:t xml:space="preserve">at </w:t>
      </w:r>
      <w:r w:rsidR="008F0A0A" w:rsidRPr="008F0A0A">
        <w:rPr>
          <w:rFonts w:asciiTheme="minorHAnsi" w:hAnsiTheme="minorHAnsi" w:cs="Arial"/>
          <w:b/>
          <w:sz w:val="20"/>
          <w:szCs w:val="20"/>
        </w:rPr>
        <w:t>perimeter wall locations for improved insulation values</w:t>
      </w:r>
      <w:r w:rsidR="008F0A0A">
        <w:rPr>
          <w:rFonts w:asciiTheme="minorHAnsi" w:hAnsiTheme="minorHAnsi" w:cs="Arial"/>
          <w:sz w:val="20"/>
          <w:szCs w:val="20"/>
        </w:rPr>
        <w:t xml:space="preserve">] </w:t>
      </w:r>
    </w:p>
    <w:p w14:paraId="1DC039EB" w14:textId="77777777" w:rsidR="008F0A0A" w:rsidRPr="00467EC0" w:rsidRDefault="008F0A0A" w:rsidP="008F0A0A">
      <w:pPr>
        <w:pStyle w:val="ARCATParagraph"/>
        <w:numPr>
          <w:ilvl w:val="0"/>
          <w:numId w:val="0"/>
        </w:numPr>
        <w:tabs>
          <w:tab w:val="left" w:pos="540"/>
        </w:tabs>
        <w:rPr>
          <w:rFonts w:asciiTheme="minorHAnsi" w:hAnsiTheme="minorHAnsi"/>
        </w:rPr>
      </w:pPr>
    </w:p>
    <w:p w14:paraId="7DF53505" w14:textId="77777777" w:rsidR="00B53407" w:rsidRPr="00307775" w:rsidRDefault="00D65742">
      <w:pPr>
        <w:pStyle w:val="ARCATEndOfSection"/>
        <w:rPr>
          <w:rFonts w:asciiTheme="minorHAnsi" w:hAnsiTheme="minorHAnsi"/>
        </w:rPr>
      </w:pPr>
      <w:r w:rsidRPr="00307775">
        <w:rPr>
          <w:rFonts w:asciiTheme="minorHAnsi" w:hAnsiTheme="minorHAnsi"/>
        </w:rPr>
        <w:t>END OF SECTION</w:t>
      </w:r>
    </w:p>
    <w:sectPr w:rsidR="00B53407" w:rsidRPr="00307775" w:rsidSect="00D65742">
      <w:footerReference w:type="default" r:id="rId15"/>
      <w:type w:val="continuous"/>
      <w:pgSz w:w="12240" w:h="15840"/>
      <w:pgMar w:top="180" w:right="1440" w:bottom="1440" w:left="1440" w:header="720" w:footer="720"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097A4" w14:textId="77777777" w:rsidR="00D745E4" w:rsidRDefault="00D745E4" w:rsidP="ABFFABFF">
      <w:pPr>
        <w:spacing w:after="0" w:line="240" w:lineRule="auto"/>
      </w:pPr>
      <w:r>
        <w:separator/>
      </w:r>
    </w:p>
  </w:endnote>
  <w:endnote w:type="continuationSeparator" w:id="0">
    <w:p w14:paraId="6A24759C" w14:textId="77777777" w:rsidR="00D745E4" w:rsidRDefault="00D745E4"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091F7" w14:textId="77777777" w:rsidR="00D745E4" w:rsidRDefault="00D745E4">
    <w:pPr>
      <w:pStyle w:val="ARCATfooter"/>
    </w:pPr>
    <w:r>
      <w:t>09 28 13-</w:t>
    </w:r>
    <w:r>
      <w:rPr>
        <w:snapToGrid w:val="0"/>
      </w:rPr>
      <w:fldChar w:fldCharType="begin"/>
    </w:r>
    <w:r>
      <w:rPr>
        <w:snapToGrid w:val="0"/>
      </w:rPr>
      <w:instrText xml:space="preserve"> PAGE </w:instrText>
    </w:r>
    <w:r>
      <w:rPr>
        <w:snapToGrid w:val="0"/>
      </w:rPr>
      <w:fldChar w:fldCharType="separate"/>
    </w:r>
    <w:r w:rsidR="005F062B">
      <w:rPr>
        <w:noProof/>
        <w:snapToGrid w:val="0"/>
      </w:rPr>
      <w:t>4</w:t>
    </w:r>
    <w:r>
      <w:rPr>
        <w:snapToGrid w:val="0"/>
      </w:rP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18FD3" w14:textId="77777777" w:rsidR="00D745E4" w:rsidRDefault="00D745E4" w:rsidP="ABFFABFF">
      <w:pPr>
        <w:spacing w:after="0" w:line="240" w:lineRule="auto"/>
      </w:pPr>
      <w:r>
        <w:separator/>
      </w:r>
    </w:p>
  </w:footnote>
  <w:footnote w:type="continuationSeparator" w:id="0">
    <w:p w14:paraId="2AFFAF6A" w14:textId="77777777" w:rsidR="00D745E4" w:rsidRDefault="00D745E4" w:rsidP="ABFFABF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CF49732"/>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rPr>
        <w:rFonts w:asciiTheme="minorHAnsi" w:hAnsiTheme="minorHAnsi" w:hint="default"/>
      </w:r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nsid w:val="50952058"/>
    <w:multiLevelType w:val="multilevel"/>
    <w:tmpl w:val="A3429F7E"/>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2"/>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1334A7"/>
    <w:rsid w:val="ABFFABFF"/>
    <w:rsid w:val="000015A0"/>
    <w:rsid w:val="00080B57"/>
    <w:rsid w:val="00083995"/>
    <w:rsid w:val="000922FC"/>
    <w:rsid w:val="00095DFB"/>
    <w:rsid w:val="000A0EFC"/>
    <w:rsid w:val="001334A7"/>
    <w:rsid w:val="001505DF"/>
    <w:rsid w:val="00182D3F"/>
    <w:rsid w:val="00184301"/>
    <w:rsid w:val="001B3486"/>
    <w:rsid w:val="0021310E"/>
    <w:rsid w:val="00223690"/>
    <w:rsid w:val="0022471E"/>
    <w:rsid w:val="00245A86"/>
    <w:rsid w:val="002844C3"/>
    <w:rsid w:val="002B5F24"/>
    <w:rsid w:val="002D7715"/>
    <w:rsid w:val="002E4958"/>
    <w:rsid w:val="00307775"/>
    <w:rsid w:val="00324BBA"/>
    <w:rsid w:val="003833C5"/>
    <w:rsid w:val="003A54D1"/>
    <w:rsid w:val="003C5BF1"/>
    <w:rsid w:val="003F423A"/>
    <w:rsid w:val="003F609E"/>
    <w:rsid w:val="00467EC0"/>
    <w:rsid w:val="004A2303"/>
    <w:rsid w:val="004A41F1"/>
    <w:rsid w:val="004C6D29"/>
    <w:rsid w:val="004E6ABC"/>
    <w:rsid w:val="005151D9"/>
    <w:rsid w:val="00565A50"/>
    <w:rsid w:val="005668AA"/>
    <w:rsid w:val="00574C98"/>
    <w:rsid w:val="005A497E"/>
    <w:rsid w:val="005A4C0A"/>
    <w:rsid w:val="005F062B"/>
    <w:rsid w:val="00626746"/>
    <w:rsid w:val="00702E44"/>
    <w:rsid w:val="00702ECA"/>
    <w:rsid w:val="00796457"/>
    <w:rsid w:val="007973A8"/>
    <w:rsid w:val="007C0188"/>
    <w:rsid w:val="007E3BA8"/>
    <w:rsid w:val="00853B41"/>
    <w:rsid w:val="00883DA4"/>
    <w:rsid w:val="008B05EF"/>
    <w:rsid w:val="008E7BB9"/>
    <w:rsid w:val="008F097E"/>
    <w:rsid w:val="008F0A0A"/>
    <w:rsid w:val="0091447D"/>
    <w:rsid w:val="00922ECD"/>
    <w:rsid w:val="009842D6"/>
    <w:rsid w:val="009E297B"/>
    <w:rsid w:val="00A30407"/>
    <w:rsid w:val="00A455D3"/>
    <w:rsid w:val="00A5291D"/>
    <w:rsid w:val="00AA415A"/>
    <w:rsid w:val="00AC3FAD"/>
    <w:rsid w:val="00AC461B"/>
    <w:rsid w:val="00AD114C"/>
    <w:rsid w:val="00AD3AF7"/>
    <w:rsid w:val="00AF1301"/>
    <w:rsid w:val="00B02812"/>
    <w:rsid w:val="00B3757E"/>
    <w:rsid w:val="00B43944"/>
    <w:rsid w:val="00B53407"/>
    <w:rsid w:val="00B7003D"/>
    <w:rsid w:val="00B85CA1"/>
    <w:rsid w:val="00BC22A4"/>
    <w:rsid w:val="00BE3483"/>
    <w:rsid w:val="00BE51F6"/>
    <w:rsid w:val="00C419F1"/>
    <w:rsid w:val="00C90CD7"/>
    <w:rsid w:val="00CA1729"/>
    <w:rsid w:val="00CD1CA4"/>
    <w:rsid w:val="00CE4D07"/>
    <w:rsid w:val="00D15109"/>
    <w:rsid w:val="00D32489"/>
    <w:rsid w:val="00D60E91"/>
    <w:rsid w:val="00D65742"/>
    <w:rsid w:val="00D745E4"/>
    <w:rsid w:val="00DC6E96"/>
    <w:rsid w:val="00DE240F"/>
    <w:rsid w:val="00DF5C60"/>
    <w:rsid w:val="00E31E5A"/>
    <w:rsid w:val="00E734A5"/>
    <w:rsid w:val="00E759FE"/>
    <w:rsid w:val="00E922FE"/>
    <w:rsid w:val="00EB13D5"/>
    <w:rsid w:val="00F1656A"/>
    <w:rsid w:val="00F322FA"/>
    <w:rsid w:val="00F607D5"/>
    <w:rsid w:val="00F936DA"/>
    <w:rsid w:val="00F961B6"/>
    <w:rsid w:val="00FD6184"/>
    <w:rsid w:val="00FE4500"/>
    <w:rsid w:val="00FF6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DC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paragraph" w:styleId="Heading3">
    <w:name w:val="heading 3"/>
    <w:basedOn w:val="Normal"/>
    <w:link w:val="Heading3Char"/>
    <w:uiPriority w:val="9"/>
    <w:qFormat/>
    <w:rsid w:val="008B05EF"/>
    <w:pPr>
      <w:spacing w:before="100" w:beforeAutospacing="1" w:after="100" w:afterAutospacing="1" w:line="240" w:lineRule="auto"/>
      <w:outlineLvl w:val="2"/>
    </w:pPr>
    <w:rPr>
      <w:rFonts w:ascii="Times" w:eastAsiaTheme="minorHAnsi"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DE240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240F"/>
    <w:rPr>
      <w:rFonts w:ascii="Arial" w:eastAsia="Times New Roman" w:hAnsi="Arial" w:cs="Arial"/>
      <w:sz w:val="20"/>
      <w:szCs w:val="20"/>
    </w:rPr>
  </w:style>
  <w:style w:type="paragraph" w:styleId="Footer">
    <w:name w:val="footer"/>
    <w:basedOn w:val="Normal"/>
    <w:link w:val="FooterChar"/>
    <w:uiPriority w:val="99"/>
    <w:unhideWhenUsed/>
    <w:rsid w:val="00DE240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240F"/>
    <w:rPr>
      <w:rFonts w:ascii="Arial" w:eastAsia="Times New Roman" w:hAnsi="Arial" w:cs="Arial"/>
      <w:sz w:val="20"/>
      <w:szCs w:val="20"/>
    </w:rPr>
  </w:style>
  <w:style w:type="paragraph" w:customStyle="1" w:styleId="Level3">
    <w:name w:val="Level 3"/>
    <w:uiPriority w:val="99"/>
    <w:rsid w:val="000A0EFC"/>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Level2">
    <w:name w:val="Level 2"/>
    <w:uiPriority w:val="99"/>
    <w:rsid w:val="00182D3F"/>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customStyle="1" w:styleId="SYSHYPERTEXT">
    <w:name w:val="SYS_HYPERTEXT"/>
    <w:uiPriority w:val="99"/>
    <w:rsid w:val="00C90CD7"/>
    <w:rPr>
      <w:color w:val="0000FF"/>
      <w:u w:val="single"/>
    </w:rPr>
  </w:style>
  <w:style w:type="paragraph" w:customStyle="1" w:styleId="Level4">
    <w:name w:val="Level 4"/>
    <w:uiPriority w:val="99"/>
    <w:rsid w:val="00C90CD7"/>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B05EF"/>
    <w:rPr>
      <w:rFonts w:ascii="Times" w:hAnsi="Times"/>
      <w:b/>
      <w:bCs/>
      <w:sz w:val="27"/>
      <w:szCs w:val="27"/>
    </w:rPr>
  </w:style>
  <w:style w:type="character" w:styleId="Hyperlink">
    <w:name w:val="Hyperlink"/>
    <w:basedOn w:val="DefaultParagraphFont"/>
    <w:uiPriority w:val="99"/>
    <w:unhideWhenUsed/>
    <w:rsid w:val="008F097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paragraph" w:styleId="Heading3">
    <w:name w:val="heading 3"/>
    <w:basedOn w:val="Normal"/>
    <w:link w:val="Heading3Char"/>
    <w:uiPriority w:val="9"/>
    <w:qFormat/>
    <w:rsid w:val="008B05EF"/>
    <w:pPr>
      <w:spacing w:before="100" w:beforeAutospacing="1" w:after="100" w:afterAutospacing="1" w:line="240" w:lineRule="auto"/>
      <w:outlineLvl w:val="2"/>
    </w:pPr>
    <w:rPr>
      <w:rFonts w:ascii="Times" w:eastAsiaTheme="minorHAnsi"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DE240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240F"/>
    <w:rPr>
      <w:rFonts w:ascii="Arial" w:eastAsia="Times New Roman" w:hAnsi="Arial" w:cs="Arial"/>
      <w:sz w:val="20"/>
      <w:szCs w:val="20"/>
    </w:rPr>
  </w:style>
  <w:style w:type="paragraph" w:styleId="Footer">
    <w:name w:val="footer"/>
    <w:basedOn w:val="Normal"/>
    <w:link w:val="FooterChar"/>
    <w:uiPriority w:val="99"/>
    <w:unhideWhenUsed/>
    <w:rsid w:val="00DE240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240F"/>
    <w:rPr>
      <w:rFonts w:ascii="Arial" w:eastAsia="Times New Roman" w:hAnsi="Arial" w:cs="Arial"/>
      <w:sz w:val="20"/>
      <w:szCs w:val="20"/>
    </w:rPr>
  </w:style>
  <w:style w:type="paragraph" w:customStyle="1" w:styleId="Level3">
    <w:name w:val="Level 3"/>
    <w:uiPriority w:val="99"/>
    <w:rsid w:val="000A0EFC"/>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Level2">
    <w:name w:val="Level 2"/>
    <w:uiPriority w:val="99"/>
    <w:rsid w:val="00182D3F"/>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customStyle="1" w:styleId="SYSHYPERTEXT">
    <w:name w:val="SYS_HYPERTEXT"/>
    <w:uiPriority w:val="99"/>
    <w:rsid w:val="00C90CD7"/>
    <w:rPr>
      <w:color w:val="0000FF"/>
      <w:u w:val="single"/>
    </w:rPr>
  </w:style>
  <w:style w:type="paragraph" w:customStyle="1" w:styleId="Level4">
    <w:name w:val="Level 4"/>
    <w:uiPriority w:val="99"/>
    <w:rsid w:val="00C90CD7"/>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B05EF"/>
    <w:rPr>
      <w:rFonts w:ascii="Times" w:hAnsi="Times"/>
      <w:b/>
      <w:bCs/>
      <w:sz w:val="27"/>
      <w:szCs w:val="27"/>
    </w:rPr>
  </w:style>
  <w:style w:type="character" w:styleId="Hyperlink">
    <w:name w:val="Hyperlink"/>
    <w:basedOn w:val="DefaultParagraphFont"/>
    <w:uiPriority w:val="99"/>
    <w:unhideWhenUsed/>
    <w:rsid w:val="008F09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40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CNAtile.org" TargetMode="External"/><Relationship Id="rId12" Type="http://schemas.openxmlformats.org/officeDocument/2006/relationships/image" Target="media/image1.png"/><Relationship Id="rId13" Type="http://schemas.openxmlformats.org/officeDocument/2006/relationships/image" Target="media/image2.jpeg"/><Relationship Id="rId14" Type="http://schemas.openxmlformats.org/officeDocument/2006/relationships/image" Target="media/image3.pn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NSI.org" TargetMode="External"/><Relationship Id="rId9" Type="http://schemas.openxmlformats.org/officeDocument/2006/relationships/hyperlink" Target="http://www.ASTM.org" TargetMode="External"/><Relationship Id="rId10" Type="http://schemas.openxmlformats.org/officeDocument/2006/relationships/hyperlink" Target="http://www.ast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5</Pages>
  <Words>1456</Words>
  <Characters>7718</Characters>
  <Application>Microsoft Macintosh Word</Application>
  <DocSecurity>0</DocSecurity>
  <Lines>214</Lines>
  <Paragraphs>166</Paragraphs>
  <ScaleCrop>false</ScaleCrop>
  <HeadingPairs>
    <vt:vector size="2" baseType="variant">
      <vt:variant>
        <vt:lpstr>Title</vt:lpstr>
      </vt:variant>
      <vt:variant>
        <vt:i4>1</vt:i4>
      </vt:variant>
    </vt:vector>
  </HeadingPairs>
  <TitlesOfParts>
    <vt:vector size="1" baseType="lpstr">
      <vt:lpstr/>
    </vt:vector>
  </TitlesOfParts>
  <Manager/>
  <Company>FinPan </Company>
  <LinksUpToDate>false</LinksUpToDate>
  <CharactersWithSpaces>9008</CharactersWithSpaces>
  <SharedDoc>false</SharedDoc>
  <HyperlinkBase>www.finpan.com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FinPan www.finpan.com </dc:creator>
  <cp:keywords>Backer boards, shower walls, wet areas </cp:keywords>
  <dc:description/>
  <cp:lastModifiedBy>Adam  Schwegel </cp:lastModifiedBy>
  <cp:revision>65</cp:revision>
  <dcterms:created xsi:type="dcterms:W3CDTF">2018-02-22T19:12:00Z</dcterms:created>
  <dcterms:modified xsi:type="dcterms:W3CDTF">2018-10-18T03:33:00Z</dcterms:modified>
  <cp:category>Section 09 28 13 Cementitious Backing Boards</cp:category>
</cp:coreProperties>
</file>